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69037145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4"/>
          <w:szCs w:val="24"/>
        </w:rPr>
      </w:sdtEndPr>
      <w:sdtContent>
        <w:p w:rsidR="003F0E7B" w:rsidRPr="0073129D" w:rsidRDefault="004A0082" w:rsidP="003F0E7B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4A0082">
            <w:rPr>
              <w:noProof/>
              <w:sz w:val="28"/>
              <w:szCs w:val="28"/>
            </w:rPr>
            <w:pict>
              <v:group id="Группа 2" o:spid="_x0000_s1026" style="position:absolute;left:0;text-align:left;margin-left:16.5pt;margin-top:11.25pt;width:559.5pt;height:808.5pt;z-index:251660288;mso-position-horizontal-relative:page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" o:allowincell="f">
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<v:fill color2="#575131 [963]" rotate="t" focusposition=".5,.5" focussize="" focus="100%" type="gradientRadial"/>
                  </v:rect>
    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<v:shadow color="#d8d8d8" offset="3pt,3pt"/>
                    <v:textbox style="mso-next-textbox:#Rectangle 5" inset="18pt,108pt,36pt">
                      <w:txbxContent>
                        <w:p w:rsidR="00D56F26" w:rsidRDefault="00D56F26" w:rsidP="00772FC1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772FC1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Программа профориентации</w:t>
                          </w:r>
                        </w:p>
                        <w:p w:rsidR="00D56F26" w:rsidRDefault="00D56F26" w:rsidP="003F0E7B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F0E7B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ТОГБ</w:t>
                          </w: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П</w:t>
                          </w:r>
                          <w:r w:rsidRPr="003F0E7B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ОУ  «Мичуринский аграрный техникум»</w:t>
                          </w:r>
                        </w:p>
                        <w:p w:rsidR="00D56F26" w:rsidRDefault="00D56F26" w:rsidP="003F0E7B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на 2015-2018г.г.</w:t>
                          </w:r>
                        </w:p>
                        <w:p w:rsidR="00D56F26" w:rsidRDefault="00D56F26" w:rsidP="003F0E7B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D56F26" w:rsidRPr="001F2372" w:rsidRDefault="00D56F26" w:rsidP="001F2372">
                          <w:pPr>
                            <w:jc w:val="center"/>
                            <w:rPr>
                              <w:b/>
                              <w:i/>
                              <w:color w:val="EEECE1" w:themeColor="background2"/>
                              <w:sz w:val="36"/>
                              <w:szCs w:val="36"/>
                            </w:rPr>
                          </w:pPr>
                          <w:r w:rsidRPr="003F0E7B">
                            <w:rPr>
                              <w:rFonts w:asciiTheme="majorHAnsi" w:hAnsiTheme="majorHAns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«</w:t>
                          </w:r>
                          <w:r w:rsidRPr="001F2372">
                            <w:rPr>
                              <w:b/>
                              <w:i/>
                              <w:iCs/>
                              <w:color w:val="EEECE1" w:themeColor="background2"/>
                              <w:sz w:val="36"/>
                              <w:szCs w:val="36"/>
                            </w:rPr>
                            <w:t>Создание системы профориентации в образовательном учреждении в условиях практико-ориентированной подготовки кадров для социально-экономического развития региона</w:t>
                          </w:r>
                          <w:r w:rsidRPr="001F2372">
                            <w:rPr>
                              <w:rFonts w:asciiTheme="majorHAnsi" w:hAnsiTheme="majorHAnsi" w:cs="Times New Roman"/>
                              <w:b/>
                              <w:i/>
                              <w:iCs/>
                              <w:color w:val="EEECE1" w:themeColor="background2"/>
                              <w:sz w:val="36"/>
                              <w:szCs w:val="36"/>
                            </w:rPr>
                            <w:t>»</w:t>
                          </w:r>
                        </w:p>
                        <w:p w:rsidR="00D56F26" w:rsidRPr="003F0E7B" w:rsidRDefault="00D56F26" w:rsidP="003F0E7B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:rsidR="00D56F26" w:rsidRPr="003F0E7B" w:rsidRDefault="00D56F26" w:rsidP="003F0E7B">
                          <w:pPr>
                            <w:pStyle w:val="a5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<v:fill opacity="32896f"/>
                      <v:shadow color="#d8d8d8" offset="3pt,3pt"/>
                    </v:rect>
    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<v:fill opacity="52428f"/>
                      <v:shadow color="#d8d8d8" offset="3pt,3pt"/>
                    </v:rect>
    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<v:fill opacity="32896f"/>
                      <v:shadow color="#d8d8d8" offset="3pt,3pt"/>
                    </v:rect>
    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<v:fill opacity="32896f"/>
                      <v:shadow color="#d8d8d8" offset="3pt,3pt"/>
                    </v:rect>
                  </v:group>
    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<v:shadow color="#d8d8d8" offset="3pt,3pt"/>
                    <v:textbox style="mso-next-textbox:#Rectangle 13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76872771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5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D56F26" w:rsidRDefault="00D56F26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2015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<v:shadow color="#d8d8d8" offset="3pt,3pt"/>
                    </v:rect>
    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<v:fill opacity="32896f"/>
                      <v:shadow color="#d8d8d8" offset="3pt,3pt"/>
                    </v:rect>
                  </v:group>
    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<v:fill opacity="52428f"/>
                    <v:shadow color="#d8d8d8" offset="3pt,3pt"/>
                    <v:textbox style="mso-next-textbox:#Rectangle 19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-1639025829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D56F26" w:rsidRDefault="00D56F26" w:rsidP="008757F9">
                              <w:pPr>
                                <w:pStyle w:val="a5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A51178">
                                <w:rPr>
                                  <w:color w:val="FFFFFF" w:themeColor="background1"/>
                                </w:rPr>
                                <w:t>Турмасово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  <w:r w:rsidR="003F0E7B">
            <w:rPr>
              <w:rFonts w:ascii="Times New Roman" w:hAnsi="Times New Roman" w:cs="Times New Roman"/>
              <w:b/>
              <w:i/>
              <w:iCs/>
              <w:sz w:val="28"/>
              <w:szCs w:val="28"/>
            </w:rPr>
            <w:t>в образовательном учреждении в условиях модернизации региональной системы профессионального образования, направленных на решение стратегических задач социально-экономического развития области на основе кластерного подхода и подготовки квалифицированных кадров «под ключ» по профессиям и специальностям, востребованным на региональном рынке труда»</w:t>
          </w:r>
        </w:p>
        <w:p w:rsidR="00A51178" w:rsidRDefault="00A51178"/>
        <w:p w:rsidR="00A51178" w:rsidRDefault="00A51178"/>
        <w:p w:rsidR="00A248A8" w:rsidRDefault="00A248A8" w:rsidP="00EA4DE0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2620645</wp:posOffset>
                </wp:positionV>
                <wp:extent cx="2348571" cy="2047875"/>
                <wp:effectExtent l="95250" t="114300" r="280670" b="295275"/>
                <wp:wrapNone/>
                <wp:docPr id="5" name="Рисунок 5" descr="C:\Мои документы\ПОЛЕЗНОЕ\эмблем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Мои документы\ПОЛЕЗНОЕ\эмблем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11">
                                  <a14:imgEffect>
                                    <a14:backgroundRemoval t="0" b="100000" l="0" r="98962">
                                      <a14:foregroundMark x1="35640" y1="43651" x2="35640" y2="43651"/>
                                      <a14:backgroundMark x1="12111" y1="15476" x2="12111" y2="15476"/>
                                      <a14:backgroundMark x1="88927" y1="8730" x2="88927" y2="8730"/>
                                      <a14:backgroundMark x1="91349" y1="92857" x2="91349" y2="92857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8571" cy="2047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A51178"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</w:sdtContent>
    </w:sdt>
    <w:p w:rsidR="00A51178" w:rsidRDefault="00A51178" w:rsidP="00EA4DE0">
      <w:pPr>
        <w:rPr>
          <w:rFonts w:ascii="Times New Roman" w:hAnsi="Times New Roman" w:cs="Times New Roman"/>
          <w:b/>
          <w:sz w:val="24"/>
          <w:szCs w:val="24"/>
        </w:rPr>
      </w:pPr>
    </w:p>
    <w:p w:rsidR="0073129D" w:rsidRDefault="00DA45A3" w:rsidP="00B96E4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  <w:r w:rsidR="00A83B5E">
        <w:rPr>
          <w:rFonts w:ascii="Times New Roman" w:hAnsi="Times New Roman" w:cs="Times New Roman"/>
          <w:b/>
          <w:sz w:val="24"/>
          <w:szCs w:val="24"/>
        </w:rPr>
        <w:t xml:space="preserve"> и науки Т</w:t>
      </w:r>
      <w:r>
        <w:rPr>
          <w:rFonts w:ascii="Times New Roman" w:hAnsi="Times New Roman" w:cs="Times New Roman"/>
          <w:b/>
          <w:sz w:val="24"/>
          <w:szCs w:val="24"/>
        </w:rPr>
        <w:t>амбовской области</w:t>
      </w:r>
    </w:p>
    <w:p w:rsidR="00DA45A3" w:rsidRPr="0073129D" w:rsidRDefault="00DA45A3" w:rsidP="00B96E49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ТОГБ</w:t>
      </w:r>
      <w:r w:rsidR="00D15A88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ОУ «</w:t>
      </w:r>
      <w:r w:rsidR="00A83B5E">
        <w:rPr>
          <w:rFonts w:ascii="Times New Roman" w:hAnsi="Times New Roman" w:cs="Times New Roman"/>
          <w:b/>
          <w:sz w:val="24"/>
          <w:szCs w:val="24"/>
        </w:rPr>
        <w:t>Мичуринский аграрный техникум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400"/>
        <w:tblW w:w="9750" w:type="dxa"/>
        <w:tblLook w:val="01E0"/>
      </w:tblPr>
      <w:tblGrid>
        <w:gridCol w:w="4968"/>
        <w:gridCol w:w="4782"/>
      </w:tblGrid>
      <w:tr w:rsidR="009569E1" w:rsidRPr="00B76C97" w:rsidTr="009569E1">
        <w:trPr>
          <w:trHeight w:val="1967"/>
        </w:trPr>
        <w:tc>
          <w:tcPr>
            <w:tcW w:w="4968" w:type="dxa"/>
          </w:tcPr>
          <w:p w:rsidR="009569E1" w:rsidRPr="006D7AB7" w:rsidRDefault="009569E1" w:rsidP="000142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УТВЕРЖДАЮ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Председатель Совета ТОГ</w:t>
            </w:r>
            <w:r w:rsidR="000142D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БП</w:t>
            </w: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ОУ 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«Мичуринский аграрный техникум» 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________________ Е.Н. Александрова </w:t>
            </w:r>
          </w:p>
          <w:p w:rsidR="009569E1" w:rsidRPr="006D7AB7" w:rsidRDefault="009569E1" w:rsidP="009569E1">
            <w:pPr>
              <w:widowControl w:val="0"/>
              <w:tabs>
                <w:tab w:val="left" w:pos="609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Протокол № ___от «___» _____ 20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__</w:t>
            </w: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 г.</w:t>
            </w:r>
          </w:p>
        </w:tc>
        <w:tc>
          <w:tcPr>
            <w:tcW w:w="4782" w:type="dxa"/>
          </w:tcPr>
          <w:p w:rsidR="009569E1" w:rsidRPr="006D7AB7" w:rsidRDefault="009569E1" w:rsidP="000142D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УТВЕРЖДАЮ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Директор ТОГ</w:t>
            </w:r>
            <w:r w:rsidR="000142DC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БП</w:t>
            </w: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ОУ 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«Мичуринский аграрный техникум» 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 xml:space="preserve">__________________ Н.А. Поздняков </w:t>
            </w:r>
          </w:p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</w:pP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Приказ № ____от «___» _____ 20</w:t>
            </w: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__</w:t>
            </w:r>
            <w:r w:rsidRPr="006D7AB7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</w:rPr>
              <w:t>г.</w:t>
            </w:r>
          </w:p>
        </w:tc>
      </w:tr>
      <w:tr w:rsidR="009569E1" w:rsidRPr="00B76C97" w:rsidTr="009569E1">
        <w:trPr>
          <w:trHeight w:val="1967"/>
        </w:trPr>
        <w:tc>
          <w:tcPr>
            <w:tcW w:w="4968" w:type="dxa"/>
          </w:tcPr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  <w:tc>
          <w:tcPr>
            <w:tcW w:w="4782" w:type="dxa"/>
          </w:tcPr>
          <w:p w:rsidR="009569E1" w:rsidRPr="006D7AB7" w:rsidRDefault="009569E1" w:rsidP="009569E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</w:pPr>
          </w:p>
        </w:tc>
      </w:tr>
    </w:tbl>
    <w:p w:rsidR="0005476B" w:rsidRDefault="009569E1" w:rsidP="00731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2789555</wp:posOffset>
            </wp:positionV>
            <wp:extent cx="1647825" cy="1436370"/>
            <wp:effectExtent l="0" t="0" r="0" b="0"/>
            <wp:wrapNone/>
            <wp:docPr id="3" name="Рисунок 3" descr="C:\Мои документы\ПОЛЕЗНОЕ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ПОЛЕЗНОЕ\эмблем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476B" w:rsidRDefault="0005476B" w:rsidP="0073129D">
      <w:pPr>
        <w:rPr>
          <w:rFonts w:ascii="Times New Roman" w:hAnsi="Times New Roman" w:cs="Times New Roman"/>
          <w:sz w:val="24"/>
          <w:szCs w:val="24"/>
        </w:rPr>
      </w:pPr>
    </w:p>
    <w:p w:rsidR="0005476B" w:rsidRDefault="0005476B" w:rsidP="0073129D">
      <w:pPr>
        <w:rPr>
          <w:rFonts w:ascii="Times New Roman" w:hAnsi="Times New Roman" w:cs="Times New Roman"/>
          <w:sz w:val="24"/>
          <w:szCs w:val="24"/>
        </w:rPr>
      </w:pPr>
    </w:p>
    <w:p w:rsidR="0005476B" w:rsidRPr="0073129D" w:rsidRDefault="0005476B" w:rsidP="0073129D">
      <w:pPr>
        <w:rPr>
          <w:rFonts w:ascii="Times New Roman" w:hAnsi="Times New Roman" w:cs="Times New Roman"/>
          <w:sz w:val="24"/>
          <w:szCs w:val="24"/>
        </w:rPr>
      </w:pPr>
    </w:p>
    <w:p w:rsidR="006D7AB7" w:rsidRDefault="006D7AB7" w:rsidP="006D7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AB7" w:rsidRDefault="006D7AB7" w:rsidP="006D7A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29D" w:rsidRDefault="0073129D" w:rsidP="006D7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51E">
        <w:rPr>
          <w:rFonts w:ascii="Times New Roman" w:hAnsi="Times New Roman" w:cs="Times New Roman"/>
          <w:b/>
          <w:sz w:val="28"/>
          <w:szCs w:val="28"/>
        </w:rPr>
        <w:t>Программа профориентации</w:t>
      </w:r>
    </w:p>
    <w:p w:rsidR="00BA451E" w:rsidRPr="00BA451E" w:rsidRDefault="00BA451E" w:rsidP="00731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ТОГ</w:t>
      </w:r>
      <w:r w:rsidR="000142DC">
        <w:rPr>
          <w:rFonts w:ascii="Times New Roman" w:hAnsi="Times New Roman" w:cs="Times New Roman"/>
          <w:b/>
          <w:sz w:val="28"/>
          <w:szCs w:val="28"/>
        </w:rPr>
        <w:t>БП</w:t>
      </w:r>
      <w:r>
        <w:rPr>
          <w:rFonts w:ascii="Times New Roman" w:hAnsi="Times New Roman" w:cs="Times New Roman"/>
          <w:b/>
          <w:sz w:val="28"/>
          <w:szCs w:val="28"/>
        </w:rPr>
        <w:t>ОУ «Мичуринский аграрный техникум»</w:t>
      </w:r>
    </w:p>
    <w:p w:rsidR="0073129D" w:rsidRPr="0073129D" w:rsidRDefault="0073129D" w:rsidP="00403C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49">
        <w:rPr>
          <w:rFonts w:ascii="Times New Roman" w:hAnsi="Times New Roman" w:cs="Times New Roman"/>
          <w:b/>
          <w:sz w:val="24"/>
          <w:szCs w:val="24"/>
        </w:rPr>
        <w:t>на</w:t>
      </w:r>
      <w:r w:rsidR="00DA45A3" w:rsidRPr="00B96E4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77704">
        <w:rPr>
          <w:rFonts w:ascii="Times New Roman" w:hAnsi="Times New Roman" w:cs="Times New Roman"/>
          <w:b/>
          <w:sz w:val="24"/>
          <w:szCs w:val="24"/>
        </w:rPr>
        <w:t>5</w:t>
      </w:r>
      <w:r w:rsidRPr="00B96E49">
        <w:rPr>
          <w:rFonts w:ascii="Times New Roman" w:hAnsi="Times New Roman" w:cs="Times New Roman"/>
          <w:b/>
          <w:sz w:val="24"/>
          <w:szCs w:val="24"/>
        </w:rPr>
        <w:t>-201</w:t>
      </w:r>
      <w:r w:rsidR="00B77704">
        <w:rPr>
          <w:rFonts w:ascii="Times New Roman" w:hAnsi="Times New Roman" w:cs="Times New Roman"/>
          <w:b/>
          <w:sz w:val="24"/>
          <w:szCs w:val="24"/>
        </w:rPr>
        <w:t>8</w:t>
      </w:r>
      <w:r w:rsidR="00B96E49">
        <w:rPr>
          <w:rFonts w:ascii="Times New Roman" w:hAnsi="Times New Roman" w:cs="Times New Roman"/>
          <w:b/>
          <w:sz w:val="24"/>
          <w:szCs w:val="24"/>
        </w:rPr>
        <w:t>г.г.</w:t>
      </w:r>
    </w:p>
    <w:p w:rsidR="0073129D" w:rsidRPr="0073129D" w:rsidRDefault="00BA451E" w:rsidP="0073129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451E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BA451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Создание </w:t>
      </w:r>
      <w:r w:rsidR="00F83ECE">
        <w:rPr>
          <w:rFonts w:ascii="Times New Roman" w:hAnsi="Times New Roman" w:cs="Times New Roman"/>
          <w:b/>
          <w:i/>
          <w:iCs/>
          <w:sz w:val="28"/>
          <w:szCs w:val="28"/>
        </w:rPr>
        <w:t>системы профориентации в образовательном учреждении в условиях практико-ориентированной подготовки кадров для социально-экономического развития региона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</w:p>
    <w:p w:rsidR="0073129D" w:rsidRPr="0073129D" w:rsidRDefault="0073129D" w:rsidP="007312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C71" w:rsidRPr="0073129D" w:rsidRDefault="00403C71" w:rsidP="00BA451E">
      <w:pPr>
        <w:rPr>
          <w:rFonts w:ascii="Times New Roman" w:hAnsi="Times New Roman" w:cs="Times New Roman"/>
          <w:sz w:val="24"/>
          <w:szCs w:val="24"/>
        </w:rPr>
      </w:pPr>
    </w:p>
    <w:p w:rsidR="00B96E49" w:rsidRDefault="00B96E49" w:rsidP="00403C7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E49" w:rsidRDefault="00B96E49" w:rsidP="00403C7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ECE" w:rsidRDefault="00F83ECE" w:rsidP="00403C7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8A8" w:rsidRDefault="00A248A8" w:rsidP="00045029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29D" w:rsidRDefault="00BA451E" w:rsidP="00403C7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Турмасово</w:t>
      </w:r>
    </w:p>
    <w:p w:rsidR="00F83ECE" w:rsidRDefault="00B96E49" w:rsidP="00F83EC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B77704">
        <w:rPr>
          <w:rFonts w:ascii="Times New Roman" w:hAnsi="Times New Roman" w:cs="Times New Roman"/>
          <w:b/>
          <w:sz w:val="24"/>
          <w:szCs w:val="24"/>
        </w:rPr>
        <w:t>5</w:t>
      </w: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135EE5" w:rsidRPr="00253D40" w:rsidRDefault="00135EE5" w:rsidP="00135EE5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3D40">
        <w:rPr>
          <w:rFonts w:ascii="Times New Roman" w:hAnsi="Times New Roman"/>
          <w:sz w:val="24"/>
          <w:szCs w:val="24"/>
        </w:rPr>
        <w:t>Основным ресурсом развития экономики региона и государства в целом являются кадровые ресурсы. Проблема развития кадрового потенциала является особенно актуальной, при этом вопросы профессионального самоопределения личности специалиста для инновационной экономики становятся ведущими.</w:t>
      </w:r>
    </w:p>
    <w:p w:rsidR="00135EE5" w:rsidRPr="00253D40" w:rsidRDefault="00135EE5" w:rsidP="00135EE5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3D40">
        <w:rPr>
          <w:rFonts w:ascii="Times New Roman" w:hAnsi="Times New Roman"/>
          <w:sz w:val="24"/>
          <w:szCs w:val="24"/>
        </w:rPr>
        <w:t>Современный рынок труда предъявляет жесткие требования к молодежи, претендующей на вакантные рабочие места: высокий образовательный ценз, наличие опыта работы по специальности, узкая специализация, дополнительные навыки, совмещение профессий и т.д. В этой ситуации выпускники учреждений профессионального образования оказываются в сложном положении: получив профессиональную подготовку, обладая знаниями, но, как правило, ограниченными навыками работы по полученным специальностям, они, не имея государственной поддержки, при заполнении вакансий не выдерживают конкуренции с такими же молодыми, но уже имеющими опыт работы специалистами. Препятствует также трудоустройству отсутствие знаний и навыков поиска работы, общения с работодателями, недостаточная информированность о состоянии рынка труда и спросе на конкретные специальности.</w:t>
      </w:r>
    </w:p>
    <w:p w:rsidR="00135EE5" w:rsidRPr="00253D40" w:rsidRDefault="00135EE5" w:rsidP="00135EE5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3D40">
        <w:rPr>
          <w:rFonts w:ascii="Times New Roman" w:hAnsi="Times New Roman"/>
          <w:sz w:val="24"/>
          <w:szCs w:val="24"/>
        </w:rPr>
        <w:t>Кроме того, положение выпускников на рынке труда зависит от конкурентоспособности, полученной ими профессии. Уровень профессиональной подготовки специалистов зачастую не соответствует современным требованиям работодателей к соискателям на рабочие места. Это приводит к тому, что часть молодых специалистов после окончания учебных заведений не востребованы на рынке труда и вынуждены получать дополнительное профессиональное образование.</w:t>
      </w:r>
    </w:p>
    <w:p w:rsidR="00135EE5" w:rsidRPr="00253D40" w:rsidRDefault="00135EE5" w:rsidP="00135EE5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3D40">
        <w:rPr>
          <w:rFonts w:ascii="Times New Roman" w:hAnsi="Times New Roman"/>
          <w:sz w:val="24"/>
          <w:szCs w:val="24"/>
        </w:rPr>
        <w:t>Именно поэтому, профориентация должна играть более существенную роль при формировании спроса на образовательные услуги, обусловливая более высокую занятость выпускников, обеспечивая экономику необходимыми кадровыми ресурсами.</w:t>
      </w:r>
    </w:p>
    <w:p w:rsidR="00135EE5" w:rsidRPr="00253D40" w:rsidRDefault="00135EE5" w:rsidP="00135EE5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3D40">
        <w:rPr>
          <w:rFonts w:ascii="Times New Roman" w:hAnsi="Times New Roman"/>
          <w:sz w:val="24"/>
          <w:szCs w:val="24"/>
        </w:rPr>
        <w:t>В регионе работа по модернизации системы профессиональной ориентации обучающихся активно ведется с 2011 года в рамках реализации мероприятий ФЦПРО на 2011-2015 годы, и на основании ряда поручений Президента РФ по реализации комплекса мер по проведению профессиональной ориентации в общеобразовательных организациях. В регионе создана инфраструктура, обеспечивающая консультационные услуги по вопросам непрерывного профессионального образования, профессионального выбора и трудоустройства не только обучающимся, но и всем гражданам, обратившимся за помощью.</w:t>
      </w:r>
    </w:p>
    <w:p w:rsidR="00135EE5" w:rsidRPr="00253D40" w:rsidRDefault="00135EE5" w:rsidP="00135EE5">
      <w:pPr>
        <w:spacing w:after="0" w:line="312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3D40">
        <w:rPr>
          <w:rFonts w:ascii="Times New Roman" w:hAnsi="Times New Roman"/>
          <w:sz w:val="24"/>
          <w:szCs w:val="24"/>
        </w:rPr>
        <w:t xml:space="preserve">Однако в условиях создания и развития образовательно-производственных кластеров по 6 приоритетным направлениям потребовались иные подходы к организации профориентационной работы. В связи с этим в 2014 году была разработана Концепция развития многоуровневой системы профессиональной ориентации в Тамбовской области до 2020 года. Основной целью данной концепции является обеспечение межведомственного взаимодействия и рационального использования ресурсов </w:t>
      </w:r>
      <w:r w:rsidRPr="00253D40">
        <w:rPr>
          <w:rFonts w:ascii="Times New Roman" w:hAnsi="Times New Roman"/>
          <w:sz w:val="24"/>
          <w:szCs w:val="24"/>
        </w:rPr>
        <w:lastRenderedPageBreak/>
        <w:t>образовательно-производственных кластеров при решении задач профессионального самоопределения и становления молодежи.</w:t>
      </w:r>
    </w:p>
    <w:p w:rsidR="00135EE5" w:rsidRPr="00253D40" w:rsidRDefault="00253D40" w:rsidP="00253D4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53D40">
        <w:rPr>
          <w:rFonts w:ascii="Times New Roman" w:hAnsi="Times New Roman" w:cs="Times New Roman"/>
          <w:sz w:val="24"/>
          <w:szCs w:val="24"/>
        </w:rPr>
        <w:t>Данная программа разработана на основе определяющих документов и направлений в данной области</w:t>
      </w:r>
      <w:r>
        <w:rPr>
          <w:rFonts w:ascii="Times New Roman" w:hAnsi="Times New Roman" w:cs="Times New Roman"/>
          <w:sz w:val="24"/>
          <w:szCs w:val="24"/>
        </w:rPr>
        <w:t>, рекомендаций органов управления образования региона</w:t>
      </w:r>
      <w:r w:rsidRPr="00253D40">
        <w:rPr>
          <w:rFonts w:ascii="Times New Roman" w:hAnsi="Times New Roman" w:cs="Times New Roman"/>
          <w:sz w:val="24"/>
          <w:szCs w:val="24"/>
        </w:rPr>
        <w:t xml:space="preserve"> и направлена на формирование </w:t>
      </w:r>
      <w:r w:rsidRPr="00253D40">
        <w:rPr>
          <w:rFonts w:ascii="Times New Roman" w:hAnsi="Times New Roman" w:cs="Times New Roman"/>
          <w:iCs/>
          <w:sz w:val="24"/>
          <w:szCs w:val="24"/>
        </w:rPr>
        <w:t xml:space="preserve">системы профориентации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конкретном </w:t>
      </w:r>
      <w:r w:rsidRPr="00253D40">
        <w:rPr>
          <w:rFonts w:ascii="Times New Roman" w:hAnsi="Times New Roman" w:cs="Times New Roman"/>
          <w:iCs/>
          <w:sz w:val="24"/>
          <w:szCs w:val="24"/>
        </w:rPr>
        <w:t>образовательном учреждении в условиях практико-ориентированной подготовки кадров в рамках образовательно-производственных кластеров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253D40">
        <w:rPr>
          <w:rFonts w:ascii="Times New Roman" w:hAnsi="Times New Roman" w:cs="Times New Roman"/>
          <w:sz w:val="24"/>
          <w:szCs w:val="24"/>
        </w:rPr>
        <w:t xml:space="preserve"> </w:t>
      </w:r>
      <w:r w:rsidR="006B2461">
        <w:rPr>
          <w:rFonts w:ascii="Times New Roman" w:hAnsi="Times New Roman" w:cs="Times New Roman"/>
          <w:sz w:val="24"/>
          <w:szCs w:val="24"/>
        </w:rPr>
        <w:t>Программа является перспективной, так как рассчитана на 3 года,  содержит цели и задачи</w:t>
      </w:r>
      <w:r w:rsidR="00AC2A31">
        <w:rPr>
          <w:rFonts w:ascii="Times New Roman" w:hAnsi="Times New Roman" w:cs="Times New Roman"/>
          <w:sz w:val="24"/>
          <w:szCs w:val="24"/>
        </w:rPr>
        <w:t xml:space="preserve"> </w:t>
      </w:r>
      <w:r w:rsidR="006B2461">
        <w:rPr>
          <w:rFonts w:ascii="Times New Roman" w:hAnsi="Times New Roman" w:cs="Times New Roman"/>
          <w:sz w:val="24"/>
          <w:szCs w:val="24"/>
        </w:rPr>
        <w:t>профориентационной деятельности</w:t>
      </w:r>
      <w:r w:rsidR="00AC2A31">
        <w:rPr>
          <w:rFonts w:ascii="Times New Roman" w:hAnsi="Times New Roman" w:cs="Times New Roman"/>
          <w:sz w:val="24"/>
          <w:szCs w:val="24"/>
        </w:rPr>
        <w:t>,</w:t>
      </w:r>
      <w:r w:rsidR="006B2461">
        <w:rPr>
          <w:rFonts w:ascii="Times New Roman" w:hAnsi="Times New Roman" w:cs="Times New Roman"/>
          <w:sz w:val="24"/>
          <w:szCs w:val="24"/>
        </w:rPr>
        <w:t xml:space="preserve">  </w:t>
      </w:r>
      <w:r w:rsidR="00AC2A31">
        <w:rPr>
          <w:rFonts w:ascii="Times New Roman" w:hAnsi="Times New Roman" w:cs="Times New Roman"/>
          <w:sz w:val="24"/>
          <w:szCs w:val="24"/>
        </w:rPr>
        <w:t>основные направления работы</w:t>
      </w:r>
      <w:r w:rsidR="006B2461">
        <w:rPr>
          <w:rFonts w:ascii="Times New Roman" w:hAnsi="Times New Roman" w:cs="Times New Roman"/>
          <w:sz w:val="24"/>
          <w:szCs w:val="24"/>
        </w:rPr>
        <w:t>, механизмы реали</w:t>
      </w:r>
      <w:r w:rsidR="00AC2A31">
        <w:rPr>
          <w:rFonts w:ascii="Times New Roman" w:hAnsi="Times New Roman" w:cs="Times New Roman"/>
          <w:sz w:val="24"/>
          <w:szCs w:val="24"/>
        </w:rPr>
        <w:t>зации, сетевой график программных мероприятий, сроки реализации, ожидаемые итоги.</w:t>
      </w:r>
      <w:r w:rsidR="006B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EE5" w:rsidRDefault="00135EE5" w:rsidP="00BA1AB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BA1ABA" w:rsidRDefault="00BA1ABA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157039" w:rsidTr="00157039">
        <w:tc>
          <w:tcPr>
            <w:tcW w:w="2943" w:type="dxa"/>
          </w:tcPr>
          <w:p w:rsidR="00157039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628" w:type="dxa"/>
          </w:tcPr>
          <w:p w:rsidR="00F83ECE" w:rsidRPr="00F83ECE" w:rsidRDefault="00F83ECE" w:rsidP="00F83ECE">
            <w:pPr>
              <w:jc w:val="both"/>
              <w:rPr>
                <w:sz w:val="24"/>
                <w:szCs w:val="24"/>
              </w:rPr>
            </w:pPr>
            <w:r w:rsidRPr="00F83ECE">
              <w:rPr>
                <w:iCs/>
                <w:sz w:val="24"/>
                <w:szCs w:val="24"/>
              </w:rPr>
              <w:t>Создание системы профориентации в образовательном учреждении в условиях практико-ориентированной подготовки кадров для социально-экономического развития региона</w:t>
            </w:r>
          </w:p>
          <w:p w:rsidR="00157039" w:rsidRPr="005179D5" w:rsidRDefault="00157039" w:rsidP="00F9692F">
            <w:pPr>
              <w:ind w:firstLine="45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F0869" w:rsidTr="00157039">
        <w:tc>
          <w:tcPr>
            <w:tcW w:w="2943" w:type="dxa"/>
          </w:tcPr>
          <w:p w:rsidR="004F0869" w:rsidRDefault="004F0869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628" w:type="dxa"/>
          </w:tcPr>
          <w:p w:rsidR="004F0869" w:rsidRPr="00157039" w:rsidRDefault="004F0869" w:rsidP="004F0869">
            <w:pPr>
              <w:pStyle w:val="af"/>
              <w:spacing w:before="0" w:beforeAutospacing="0" w:after="0" w:afterAutospacing="0"/>
              <w:ind w:firstLine="709"/>
              <w:jc w:val="both"/>
            </w:pPr>
            <w:r w:rsidRPr="00157039">
              <w:t>Актуальность разработки Программы обусловлена необходимостью формирования региональной модели профессиональной ориентации на основе кластерного подхода с учетом приоритетных направлений модернизации региональной системы профессионального образования, в рамках организации системы практико</w:t>
            </w:r>
            <w:r>
              <w:t xml:space="preserve"> - </w:t>
            </w:r>
            <w:r w:rsidRPr="00157039">
              <w:t>ориентированной подготовки «кадров под ключ» и формирования прикладных квалификаций, востребованных социально-экономической сферой региона.</w:t>
            </w:r>
          </w:p>
          <w:p w:rsidR="004F0869" w:rsidRPr="005179D5" w:rsidRDefault="004F0869" w:rsidP="004F0869">
            <w:pPr>
              <w:contextualSpacing/>
              <w:jc w:val="both"/>
              <w:rPr>
                <w:iCs/>
                <w:sz w:val="24"/>
                <w:szCs w:val="24"/>
              </w:rPr>
            </w:pPr>
          </w:p>
        </w:tc>
      </w:tr>
      <w:tr w:rsidR="00157039" w:rsidTr="00157039">
        <w:tc>
          <w:tcPr>
            <w:tcW w:w="2943" w:type="dxa"/>
          </w:tcPr>
          <w:p w:rsidR="00157039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628" w:type="dxa"/>
          </w:tcPr>
          <w:p w:rsidR="005179D5" w:rsidRPr="00157039" w:rsidRDefault="005179D5" w:rsidP="005179D5">
            <w:pPr>
              <w:pStyle w:val="af"/>
              <w:spacing w:before="0" w:beforeAutospacing="0" w:after="0" w:afterAutospacing="0"/>
              <w:ind w:firstLine="459"/>
              <w:jc w:val="both"/>
            </w:pPr>
            <w:r w:rsidRPr="00157039">
              <w:t xml:space="preserve"> Федеральный закон от 29.12.2012 № 273-ФЗ «Об образовании в Российской Федерации»;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Государственная программа Российской Федерации «Развитие образования» на 2013 – 2020 годы;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rPr>
                <w:bCs/>
              </w:rPr>
              <w:t>ПАО от 05.05.2014 года  №484 «Об утверждении концепции развития многоуровневой системы профессиональной ориентации в Тамбовской области до 2020 года»;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№1662-р;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Стратегия социально-экономического развития Тамбовской области на период до 2020 года, утвержденная Законом Тамбовской области 04.12.2013 №347-З;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Стратегия развития системы подготовки рабочих кадров и формирования прикладных квалификаций в Российской Федерации на период до 2020 года;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Концепция профильного обучения на старшей ступени общего образования, утвержденная приказом Министерства образования и науки Российской Федерации от 18.07.2002 № 2783;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Концепция Федеральной целевой программы развития образования на 2011 – 2015 годы, утверждённая распоряжением Правительства Российской Федерации от 07.02.2011 № 163-р;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 xml:space="preserve">Приказ Минздравсоцразвития России от 01.11.2007 № 680 «Об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</w:t>
            </w:r>
            <w:r w:rsidRPr="00157039">
              <w:lastRenderedPageBreak/>
              <w:t>профессионального обучения»;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Приказ Министерства труда и социальной защиты РФ от 23.08.2013 №380н «Об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образования»;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Приказ Министерства здравоохранения и социального развития РФ от 01.11.2007 № 680 «Об утверждении Административного регламента предоставления государственной услуги по организации профессиональной ориентации граждан в целях выбора сферы деятельности (профессии), трудоустройства, профессионального обучения»</w:t>
            </w:r>
            <w:r w:rsidRPr="00157039">
              <w:rPr>
                <w:color w:val="000000"/>
              </w:rPr>
              <w:t>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Правила участия объединений работодателей в разработке и реализации государственной политики в области профессионального образования, утверждённые Постановлением Правительства Российской федерации от 24.12.2008 № 1015;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 xml:space="preserve">Федеральные государственные образовательные стандарты и Федеральные государственные требования к образовательным программам 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Государственная программа Тамбовской области «Развитие образования Тамбовской области» на 2013 – 2020 годы (подпрограмма «Развитие профессионального образования»), утвержденная постановлением администрации области от 28.12.2012 № 1677;</w:t>
            </w:r>
          </w:p>
          <w:p w:rsidR="005179D5" w:rsidRPr="00157039" w:rsidRDefault="005179D5" w:rsidP="005179D5">
            <w:pPr>
              <w:pStyle w:val="af"/>
              <w:spacing w:before="0" w:beforeAutospacing="0" w:after="0" w:afterAutospacing="0"/>
              <w:jc w:val="both"/>
            </w:pPr>
            <w:r w:rsidRPr="00157039">
              <w:t>Комплексная программа развития профессионального образования Тамбовской области на 2014 – 2016 годы, утвержденная постановлением администрации области от 08.11.2013 № 1251;</w:t>
            </w:r>
          </w:p>
          <w:p w:rsidR="005179D5" w:rsidRPr="00157039" w:rsidRDefault="005179D5" w:rsidP="005179D5">
            <w:pPr>
              <w:spacing w:line="192" w:lineRule="auto"/>
              <w:ind w:firstLine="708"/>
              <w:jc w:val="both"/>
              <w:rPr>
                <w:sz w:val="24"/>
                <w:szCs w:val="24"/>
              </w:rPr>
            </w:pPr>
            <w:r w:rsidRPr="00157039">
              <w:rPr>
                <w:sz w:val="24"/>
                <w:szCs w:val="24"/>
              </w:rPr>
              <w:t>Приказ УОиНТО от 23.05.2014 №1500 «Об утверждении комплекса мер, направленных на совершенствование и развитие региональной системы профессиональной ориентации».</w:t>
            </w:r>
          </w:p>
          <w:p w:rsidR="00157039" w:rsidRDefault="00157039" w:rsidP="005179D5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157039" w:rsidTr="00157039">
        <w:tc>
          <w:tcPr>
            <w:tcW w:w="2943" w:type="dxa"/>
          </w:tcPr>
          <w:p w:rsidR="00157039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628" w:type="dxa"/>
          </w:tcPr>
          <w:p w:rsidR="00157039" w:rsidRPr="00DF5390" w:rsidRDefault="00DF5390" w:rsidP="002D6DA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Организация деятельности образовательного учреждения</w:t>
            </w:r>
            <w:r w:rsidR="002D6D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рамках</w:t>
            </w:r>
            <w:r w:rsidRPr="00DF5390">
              <w:rPr>
                <w:sz w:val="24"/>
                <w:szCs w:val="24"/>
              </w:rPr>
              <w:t xml:space="preserve"> развития региональной системы профориентации, обеспечивающей рациональное использование ресурсов </w:t>
            </w:r>
            <w:r w:rsidR="002D6DA3">
              <w:rPr>
                <w:sz w:val="24"/>
                <w:szCs w:val="24"/>
              </w:rPr>
              <w:t xml:space="preserve">ПОО </w:t>
            </w:r>
            <w:r w:rsidRPr="00DF5390">
              <w:rPr>
                <w:sz w:val="24"/>
                <w:szCs w:val="24"/>
              </w:rPr>
              <w:t xml:space="preserve"> и </w:t>
            </w:r>
            <w:r w:rsidR="002D6DA3">
              <w:rPr>
                <w:sz w:val="24"/>
                <w:szCs w:val="24"/>
              </w:rPr>
              <w:t>образовательно-</w:t>
            </w:r>
            <w:r w:rsidRPr="00DF5390">
              <w:rPr>
                <w:sz w:val="24"/>
                <w:szCs w:val="24"/>
              </w:rPr>
              <w:t>производственных кластеров при решении вопросов профессионального самоопределения и становления молодежи</w:t>
            </w:r>
            <w:r w:rsidR="002D6DA3">
              <w:rPr>
                <w:sz w:val="24"/>
                <w:szCs w:val="24"/>
              </w:rPr>
              <w:t>.</w:t>
            </w:r>
          </w:p>
        </w:tc>
      </w:tr>
      <w:tr w:rsidR="00157039" w:rsidTr="00157039">
        <w:tc>
          <w:tcPr>
            <w:tcW w:w="2943" w:type="dxa"/>
          </w:tcPr>
          <w:p w:rsidR="00157039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628" w:type="dxa"/>
          </w:tcPr>
          <w:p w:rsidR="00312C2E" w:rsidRDefault="00F83ECE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развитие Центра профориентации и сопровождения карьеры в образовательном учреждении;</w:t>
            </w:r>
          </w:p>
          <w:p w:rsidR="00312C2E" w:rsidRDefault="00B77704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проектирование непрерывной профориентационной работы с обучающимися и различными категориями граждан, обеспечивающей подготовку квалифицированных кадров</w:t>
            </w:r>
            <w:r w:rsidR="00312C2E">
              <w:rPr>
                <w:sz w:val="24"/>
                <w:szCs w:val="24"/>
              </w:rPr>
              <w:t>;</w:t>
            </w:r>
          </w:p>
          <w:p w:rsidR="00F83ECE" w:rsidRDefault="00312C2E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профессиональной культуры </w:t>
            </w:r>
            <w:r>
              <w:rPr>
                <w:sz w:val="24"/>
                <w:szCs w:val="24"/>
              </w:rPr>
              <w:lastRenderedPageBreak/>
              <w:t>молодежи</w:t>
            </w:r>
            <w:r w:rsidR="002D6DA3">
              <w:rPr>
                <w:sz w:val="24"/>
                <w:szCs w:val="24"/>
              </w:rPr>
              <w:t xml:space="preserve"> и помощь в осознанном выборе своего профессионального пути</w:t>
            </w:r>
            <w:r>
              <w:rPr>
                <w:sz w:val="24"/>
                <w:szCs w:val="24"/>
              </w:rPr>
              <w:t>;</w:t>
            </w:r>
          </w:p>
          <w:p w:rsidR="00DF5390" w:rsidRP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изучение и прогнозирование перспектив формирования контингента образовательного учреждения;</w:t>
            </w:r>
          </w:p>
          <w:p w:rsidR="00DF5390" w:rsidRP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оказание помощи приемной комиссии в формировании качественного контингента обучающихся техникума;</w:t>
            </w:r>
          </w:p>
          <w:p w:rsidR="00DF5390" w:rsidRP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совершенствование методического обеспечения профориентационной работы;</w:t>
            </w:r>
          </w:p>
          <w:p w:rsidR="00DF5390" w:rsidRPr="00DF5390" w:rsidRDefault="00B77704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развитие социального партнерства (</w:t>
            </w:r>
            <w:r w:rsidR="00DF5390" w:rsidRPr="00DF5390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, </w:t>
            </w:r>
            <w:r w:rsidR="002447E1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етевые </w:t>
            </w:r>
            <w:r w:rsidR="002447E1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ентры</w:t>
            </w:r>
            <w:r w:rsidR="002447E1">
              <w:rPr>
                <w:sz w:val="24"/>
                <w:szCs w:val="24"/>
              </w:rPr>
              <w:t xml:space="preserve"> профориентации образовательно-производственных кластеров</w:t>
            </w:r>
            <w:r>
              <w:rPr>
                <w:sz w:val="24"/>
                <w:szCs w:val="24"/>
              </w:rPr>
              <w:t xml:space="preserve">, </w:t>
            </w:r>
            <w:r w:rsidR="002447E1">
              <w:rPr>
                <w:sz w:val="24"/>
                <w:szCs w:val="24"/>
              </w:rPr>
              <w:t>ТОГКУ Центр занятости, работодатели</w:t>
            </w:r>
            <w:r w:rsidR="00954645">
              <w:rPr>
                <w:sz w:val="24"/>
                <w:szCs w:val="24"/>
              </w:rPr>
              <w:t>, СМИ</w:t>
            </w:r>
            <w:r w:rsidR="002447E1">
              <w:rPr>
                <w:sz w:val="24"/>
                <w:szCs w:val="24"/>
              </w:rPr>
              <w:t>);</w:t>
            </w:r>
          </w:p>
          <w:p w:rsidR="00DF5390" w:rsidRP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повышение престижа образовательного учреждения;</w:t>
            </w:r>
          </w:p>
          <w:p w:rsidR="00DF5390" w:rsidRP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трансляция деятельности образовательного учреждения;</w:t>
            </w:r>
          </w:p>
          <w:p w:rsidR="00DF5390" w:rsidRP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помощь выпускникам в трудоустройстве;</w:t>
            </w:r>
          </w:p>
          <w:p w:rsidR="00DF5390" w:rsidRDefault="00DF5390" w:rsidP="00D40BC2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DF5390">
              <w:rPr>
                <w:sz w:val="24"/>
                <w:szCs w:val="24"/>
              </w:rPr>
              <w:t>создание единого информационного пространства профориентационной деятельности</w:t>
            </w:r>
            <w:r w:rsidR="00B7437E">
              <w:rPr>
                <w:sz w:val="24"/>
                <w:szCs w:val="24"/>
              </w:rPr>
              <w:t>;</w:t>
            </w:r>
          </w:p>
          <w:p w:rsidR="00B7437E" w:rsidRDefault="002447E1" w:rsidP="002447E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2447E1">
              <w:rPr>
                <w:sz w:val="24"/>
                <w:szCs w:val="24"/>
              </w:rPr>
              <w:t>организация допрофессиональной и профессиональной подготовки в общеобразовательных школах и формирование на этом этапе профессионального самоопределения учащихся</w:t>
            </w:r>
            <w:r>
              <w:rPr>
                <w:sz w:val="24"/>
                <w:szCs w:val="24"/>
              </w:rPr>
              <w:t>, а также универсальны</w:t>
            </w:r>
            <w:r w:rsidR="002D6DA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 профессиональны</w:t>
            </w:r>
            <w:r w:rsidR="002D6DA3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компетенци</w:t>
            </w:r>
            <w:r w:rsidR="002D6DA3">
              <w:rPr>
                <w:sz w:val="24"/>
                <w:szCs w:val="24"/>
              </w:rPr>
              <w:t>й</w:t>
            </w:r>
            <w:r w:rsidR="00954645">
              <w:rPr>
                <w:sz w:val="24"/>
                <w:szCs w:val="24"/>
              </w:rPr>
              <w:t>;</w:t>
            </w:r>
          </w:p>
          <w:p w:rsidR="00954645" w:rsidRPr="002447E1" w:rsidRDefault="00954645" w:rsidP="002447E1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медиа сопровождения профориентационной деятельности.</w:t>
            </w:r>
          </w:p>
          <w:p w:rsidR="00157039" w:rsidRPr="00DF5390" w:rsidRDefault="00157039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57039" w:rsidTr="00157039">
        <w:tc>
          <w:tcPr>
            <w:tcW w:w="2943" w:type="dxa"/>
          </w:tcPr>
          <w:p w:rsidR="00157039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Основные направления программы</w:t>
            </w:r>
          </w:p>
        </w:tc>
        <w:tc>
          <w:tcPr>
            <w:tcW w:w="6628" w:type="dxa"/>
          </w:tcPr>
          <w:p w:rsidR="00157039" w:rsidRDefault="007E6C99" w:rsidP="007E6C99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организационно-информационное;</w:t>
            </w:r>
          </w:p>
          <w:p w:rsidR="00356E1D" w:rsidRDefault="007E6C99" w:rsidP="00356E1D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диагностическо-консультационное;</w:t>
            </w:r>
          </w:p>
          <w:p w:rsidR="007E6C99" w:rsidRDefault="00356E1D" w:rsidP="007E6C99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Центра профориентации и сопровождения карьеры;</w:t>
            </w:r>
          </w:p>
          <w:p w:rsidR="00356E1D" w:rsidRDefault="00356E1D" w:rsidP="007E6C99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учебно-методическое и программное обеспечение;</w:t>
            </w:r>
          </w:p>
          <w:p w:rsidR="007E6C99" w:rsidRPr="004F0869" w:rsidRDefault="007E6C99" w:rsidP="007E6C99">
            <w:pPr>
              <w:pStyle w:val="21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социального партнерства</w:t>
            </w:r>
            <w:r w:rsidR="00356E1D">
              <w:rPr>
                <w:sz w:val="24"/>
                <w:szCs w:val="24"/>
              </w:rPr>
              <w:t xml:space="preserve"> и содействие трудоустройству.</w:t>
            </w:r>
          </w:p>
        </w:tc>
      </w:tr>
      <w:tr w:rsidR="00157039" w:rsidTr="00157039">
        <w:tc>
          <w:tcPr>
            <w:tcW w:w="2943" w:type="dxa"/>
          </w:tcPr>
          <w:p w:rsidR="00157039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и этапы реализации</w:t>
            </w:r>
          </w:p>
        </w:tc>
        <w:tc>
          <w:tcPr>
            <w:tcW w:w="6628" w:type="dxa"/>
          </w:tcPr>
          <w:p w:rsidR="00F9692F" w:rsidRDefault="00F9692F" w:rsidP="00F9692F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0000"/>
                <w:sz w:val="24"/>
                <w:szCs w:val="24"/>
              </w:rPr>
              <w:t xml:space="preserve"> этап: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сентябрь201</w:t>
            </w:r>
            <w:r w:rsidR="002447E1">
              <w:rPr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 сентябрь 201</w:t>
            </w:r>
            <w:r w:rsidR="002447E1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  <w:p w:rsidR="00B7437E" w:rsidRPr="00F9692F" w:rsidRDefault="00B7437E" w:rsidP="00F9692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7437E">
              <w:rPr>
                <w:iCs/>
                <w:color w:val="000000"/>
                <w:sz w:val="24"/>
                <w:szCs w:val="24"/>
              </w:rPr>
              <w:t>выявление перспективных направлений развития профориентационной работы ТОГБ</w:t>
            </w:r>
            <w:r w:rsidR="000142DC">
              <w:rPr>
                <w:iCs/>
                <w:color w:val="000000"/>
                <w:sz w:val="24"/>
                <w:szCs w:val="24"/>
              </w:rPr>
              <w:t>П</w:t>
            </w:r>
            <w:r w:rsidRPr="00B7437E">
              <w:rPr>
                <w:iCs/>
                <w:color w:val="000000"/>
                <w:sz w:val="24"/>
                <w:szCs w:val="24"/>
              </w:rPr>
              <w:t xml:space="preserve">ОУ </w:t>
            </w:r>
            <w:bookmarkStart w:id="0" w:name="_GoBack"/>
            <w:bookmarkEnd w:id="0"/>
            <w:r w:rsidRPr="00B7437E">
              <w:rPr>
                <w:iCs/>
                <w:color w:val="000000"/>
                <w:sz w:val="24"/>
                <w:szCs w:val="24"/>
              </w:rPr>
              <w:t>«Мичуринский аграрный техникум» и моделирование целостной системы профориентационной работы, обеспечивающей формирование профессиональной культуры специалиста нового типа;</w:t>
            </w:r>
          </w:p>
          <w:p w:rsidR="00F9692F" w:rsidRDefault="00F9692F" w:rsidP="00F9692F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b/>
                <w:color w:val="000000"/>
                <w:sz w:val="24"/>
                <w:szCs w:val="24"/>
              </w:rPr>
              <w:t xml:space="preserve"> этап: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октябрь 201</w:t>
            </w:r>
            <w:r w:rsidR="002447E1">
              <w:rPr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- сентябрь 201</w:t>
            </w:r>
            <w:r w:rsidR="002447E1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  <w:p w:rsidR="00B7437E" w:rsidRPr="00F9692F" w:rsidRDefault="00B7437E" w:rsidP="00F9692F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  <w:r w:rsidRPr="00B7437E">
              <w:rPr>
                <w:iCs/>
                <w:color w:val="000000"/>
                <w:sz w:val="24"/>
                <w:szCs w:val="24"/>
              </w:rPr>
              <w:t>внедрение инновационной целостной модели профориентационной работы;</w:t>
            </w:r>
          </w:p>
          <w:p w:rsidR="00F9692F" w:rsidRDefault="00F9692F" w:rsidP="00F969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b/>
                <w:color w:val="000000"/>
                <w:sz w:val="24"/>
                <w:szCs w:val="24"/>
              </w:rPr>
              <w:t xml:space="preserve"> этап: </w:t>
            </w:r>
            <w:r>
              <w:rPr>
                <w:b/>
                <w:bCs/>
                <w:color w:val="000000"/>
                <w:sz w:val="24"/>
                <w:szCs w:val="24"/>
              </w:rPr>
              <w:t>октябрь 201</w:t>
            </w:r>
            <w:r w:rsidR="002447E1">
              <w:rPr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– сентябрь 201</w:t>
            </w:r>
            <w:r w:rsidR="002447E1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  <w:p w:rsidR="00B7437E" w:rsidRPr="00F9692F" w:rsidRDefault="00B7437E" w:rsidP="00F969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437E">
              <w:rPr>
                <w:iCs/>
                <w:color w:val="000000"/>
                <w:sz w:val="24"/>
                <w:szCs w:val="24"/>
              </w:rPr>
              <w:t>оценка эффективности, обобщение и распространение опыта рабо</w:t>
            </w:r>
            <w:r w:rsidR="0055635D">
              <w:rPr>
                <w:iCs/>
                <w:color w:val="000000"/>
                <w:sz w:val="24"/>
                <w:szCs w:val="24"/>
              </w:rPr>
              <w:t>ты</w:t>
            </w:r>
            <w:r w:rsidRPr="00B7437E">
              <w:rPr>
                <w:iCs/>
                <w:color w:val="000000"/>
                <w:sz w:val="24"/>
                <w:szCs w:val="24"/>
              </w:rPr>
              <w:t>.</w:t>
            </w:r>
          </w:p>
          <w:p w:rsidR="00157039" w:rsidRDefault="00157039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5179D5" w:rsidTr="00157039">
        <w:tc>
          <w:tcPr>
            <w:tcW w:w="2943" w:type="dxa"/>
          </w:tcPr>
          <w:p w:rsidR="005179D5" w:rsidRDefault="005179D5" w:rsidP="006D7AB7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28" w:type="dxa"/>
          </w:tcPr>
          <w:p w:rsidR="005F3F2F" w:rsidRDefault="005F3F2F" w:rsidP="00D40BC2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выстроенная система профориентации с привлечением педагогического коллектива, администрации техникума при сотрудничестве с образовательными учреждениями города, района и области</w:t>
            </w:r>
            <w:r w:rsidR="00954645">
              <w:rPr>
                <w:color w:val="000000"/>
                <w:sz w:val="24"/>
                <w:szCs w:val="24"/>
              </w:rPr>
              <w:t xml:space="preserve"> и поддержке работодателей;</w:t>
            </w:r>
          </w:p>
          <w:p w:rsidR="00B7437E" w:rsidRPr="00B7437E" w:rsidRDefault="000D6F33" w:rsidP="00D40BC2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B7437E" w:rsidRPr="00B7437E">
              <w:rPr>
                <w:color w:val="000000"/>
                <w:sz w:val="24"/>
                <w:szCs w:val="24"/>
              </w:rPr>
              <w:t>нтеграция деятельности техникума, школ, учреждений дополнительного и высшего профессионального образования, средств массовой информации, семьи и других социальных институтов, направленной на формирование у обучающихся осознанного подхода к выбору профессии</w:t>
            </w:r>
            <w:r>
              <w:rPr>
                <w:color w:val="000000"/>
                <w:sz w:val="24"/>
                <w:szCs w:val="24"/>
              </w:rPr>
              <w:t>,</w:t>
            </w:r>
            <w:r w:rsidR="00B7437E" w:rsidRPr="00B7437E">
              <w:rPr>
                <w:color w:val="000000"/>
                <w:sz w:val="24"/>
                <w:szCs w:val="24"/>
              </w:rPr>
              <w:t xml:space="preserve"> как в соответствии </w:t>
            </w:r>
            <w:r>
              <w:rPr>
                <w:color w:val="000000"/>
                <w:sz w:val="24"/>
                <w:szCs w:val="24"/>
              </w:rPr>
              <w:t>с</w:t>
            </w:r>
            <w:r w:rsidR="00B7437E" w:rsidRPr="00B7437E">
              <w:rPr>
                <w:color w:val="000000"/>
                <w:sz w:val="24"/>
                <w:szCs w:val="24"/>
              </w:rPr>
              <w:t xml:space="preserve"> собственными интересами и способностями, так и потребностями региона в специалистах определенного профиля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7437E" w:rsidRPr="00B7437E" w:rsidRDefault="000D6F33" w:rsidP="00D40BC2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B7437E" w:rsidRPr="00B7437E">
              <w:rPr>
                <w:color w:val="000000"/>
                <w:sz w:val="24"/>
                <w:szCs w:val="24"/>
              </w:rPr>
              <w:t>овышение качества профориентационной работы за счёт использования дифференцированных и личностно-ориентированных подходов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7437E" w:rsidRPr="00B7437E" w:rsidRDefault="000D6F33" w:rsidP="00D40BC2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="00B7437E" w:rsidRPr="00B7437E">
              <w:rPr>
                <w:color w:val="000000"/>
                <w:sz w:val="24"/>
                <w:szCs w:val="24"/>
              </w:rPr>
              <w:t>азработка комплекса информационно-методических материалов по оказанию помощи в области организации профориентационной работы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7437E" w:rsidRDefault="00954645" w:rsidP="00D40BC2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формы</w:t>
            </w:r>
            <w:r w:rsidR="00B7437E" w:rsidRPr="00B7437E">
              <w:rPr>
                <w:color w:val="000000"/>
                <w:sz w:val="24"/>
                <w:szCs w:val="24"/>
              </w:rPr>
              <w:t xml:space="preserve"> мониторинг</w:t>
            </w:r>
            <w:r>
              <w:rPr>
                <w:color w:val="000000"/>
                <w:sz w:val="24"/>
                <w:szCs w:val="24"/>
              </w:rPr>
              <w:t>а</w:t>
            </w:r>
            <w:r w:rsidR="00B7437E" w:rsidRPr="00B7437E">
              <w:rPr>
                <w:color w:val="000000"/>
                <w:sz w:val="24"/>
                <w:szCs w:val="24"/>
              </w:rPr>
              <w:t xml:space="preserve"> учащейся молодежи региона, </w:t>
            </w:r>
            <w:r w:rsidR="000D6F33">
              <w:rPr>
                <w:color w:val="000000"/>
                <w:sz w:val="24"/>
                <w:szCs w:val="24"/>
              </w:rPr>
              <w:t xml:space="preserve">контингента первого курса, </w:t>
            </w:r>
            <w:r w:rsidR="00B7437E" w:rsidRPr="00B7437E">
              <w:rPr>
                <w:color w:val="000000"/>
                <w:sz w:val="24"/>
                <w:szCs w:val="24"/>
              </w:rPr>
              <w:t>анализ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B7437E" w:rsidRPr="00B7437E">
              <w:rPr>
                <w:color w:val="000000"/>
                <w:sz w:val="24"/>
                <w:szCs w:val="24"/>
              </w:rPr>
              <w:t xml:space="preserve"> данных тестирования</w:t>
            </w:r>
            <w:r w:rsidR="000D6F33">
              <w:rPr>
                <w:color w:val="000000"/>
                <w:sz w:val="24"/>
                <w:szCs w:val="24"/>
              </w:rPr>
              <w:t>;</w:t>
            </w:r>
          </w:p>
          <w:p w:rsidR="000D6F33" w:rsidRPr="00B7437E" w:rsidRDefault="000D6F33" w:rsidP="00D40BC2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D6F33">
              <w:rPr>
                <w:sz w:val="24"/>
                <w:szCs w:val="24"/>
              </w:rPr>
              <w:t>методик</w:t>
            </w:r>
            <w:r>
              <w:rPr>
                <w:sz w:val="24"/>
                <w:szCs w:val="24"/>
              </w:rPr>
              <w:t>и</w:t>
            </w:r>
            <w:r w:rsidRPr="000D6F33">
              <w:rPr>
                <w:sz w:val="24"/>
                <w:szCs w:val="24"/>
              </w:rPr>
              <w:t xml:space="preserve"> тестирования профессиональной направленности обучающихся</w:t>
            </w:r>
            <w:r>
              <w:rPr>
                <w:sz w:val="24"/>
                <w:szCs w:val="24"/>
              </w:rPr>
              <w:t>;</w:t>
            </w:r>
          </w:p>
          <w:p w:rsidR="005179D5" w:rsidRDefault="00B7437E" w:rsidP="00954645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7437E">
              <w:rPr>
                <w:color w:val="000000"/>
                <w:sz w:val="24"/>
                <w:szCs w:val="24"/>
              </w:rPr>
              <w:t>механизм</w:t>
            </w:r>
            <w:r w:rsidR="00954645">
              <w:rPr>
                <w:color w:val="000000"/>
                <w:sz w:val="24"/>
                <w:szCs w:val="24"/>
              </w:rPr>
              <w:t>ы</w:t>
            </w:r>
            <w:r w:rsidRPr="00B7437E">
              <w:rPr>
                <w:color w:val="000000"/>
                <w:sz w:val="24"/>
                <w:szCs w:val="24"/>
              </w:rPr>
              <w:t xml:space="preserve"> оценки эффективности новой модели профориентационной работы</w:t>
            </w:r>
            <w:r w:rsidR="00954645">
              <w:rPr>
                <w:color w:val="000000"/>
                <w:sz w:val="24"/>
                <w:szCs w:val="24"/>
              </w:rPr>
              <w:t>;</w:t>
            </w:r>
          </w:p>
          <w:p w:rsidR="00954645" w:rsidRDefault="00954645" w:rsidP="00954645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 учащимися общеобразовательных школ допрофессиональной и профессиональной подготовки с использованием инфраструктуры техникума;</w:t>
            </w:r>
          </w:p>
          <w:p w:rsidR="00954645" w:rsidRDefault="00954645" w:rsidP="00954645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дуального обучения;</w:t>
            </w:r>
          </w:p>
          <w:p w:rsidR="00954645" w:rsidRDefault="00954645" w:rsidP="00954645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профориентации и сопровождения карьеры как структурное подразделение техникума;</w:t>
            </w:r>
          </w:p>
          <w:p w:rsidR="00954645" w:rsidRPr="000D6F33" w:rsidRDefault="00A1751F" w:rsidP="00954645">
            <w:pPr>
              <w:numPr>
                <w:ilvl w:val="0"/>
                <w:numId w:val="2"/>
              </w:numPr>
              <w:spacing w:before="100" w:beforeAutospacing="1" w:after="100" w:afterAutospacing="1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954645">
              <w:rPr>
                <w:color w:val="000000"/>
                <w:sz w:val="24"/>
                <w:szCs w:val="24"/>
              </w:rPr>
              <w:t>беспечение медиа сопровождения профориентационной деятельности.</w:t>
            </w:r>
          </w:p>
        </w:tc>
      </w:tr>
    </w:tbl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39" w:rsidRDefault="00157039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C99" w:rsidRDefault="007E6C99" w:rsidP="000D6F3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3129D" w:rsidRPr="0073129D" w:rsidRDefault="0073129D" w:rsidP="006D7AB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D7AB7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73129D" w:rsidRPr="007800E3" w:rsidRDefault="0073129D" w:rsidP="0073129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74"/>
        <w:gridCol w:w="6997"/>
      </w:tblGrid>
      <w:tr w:rsidR="00550E79" w:rsidRPr="0073129D" w:rsidTr="00C10369">
        <w:tc>
          <w:tcPr>
            <w:tcW w:w="2574" w:type="dxa"/>
          </w:tcPr>
          <w:p w:rsidR="00550E79" w:rsidRPr="00550E79" w:rsidRDefault="00550E79" w:rsidP="00426C1F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CF4FD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997" w:type="dxa"/>
          </w:tcPr>
          <w:p w:rsidR="00550E79" w:rsidRPr="00550E79" w:rsidRDefault="00550E79" w:rsidP="00CF4FDB">
            <w:pPr>
              <w:jc w:val="both"/>
              <w:rPr>
                <w:sz w:val="24"/>
                <w:szCs w:val="24"/>
                <w:highlight w:val="yellow"/>
              </w:rPr>
            </w:pPr>
            <w:r w:rsidRPr="00CF4FDB">
              <w:rPr>
                <w:sz w:val="24"/>
                <w:szCs w:val="24"/>
              </w:rPr>
              <w:t xml:space="preserve"> Тамбовское областное государственное бюджетное </w:t>
            </w:r>
            <w:r w:rsidR="00CF4FDB">
              <w:rPr>
                <w:sz w:val="24"/>
                <w:szCs w:val="24"/>
              </w:rPr>
              <w:t xml:space="preserve">профессиональное </w:t>
            </w:r>
            <w:r w:rsidRPr="00CF4FDB">
              <w:rPr>
                <w:sz w:val="24"/>
                <w:szCs w:val="24"/>
              </w:rPr>
              <w:t xml:space="preserve">образовательное учреждение </w:t>
            </w:r>
            <w:r w:rsidR="00D56F26">
              <w:rPr>
                <w:sz w:val="24"/>
                <w:szCs w:val="24"/>
              </w:rPr>
              <w:t>«</w:t>
            </w:r>
            <w:r w:rsidRPr="00CF4FDB">
              <w:rPr>
                <w:sz w:val="24"/>
                <w:szCs w:val="24"/>
              </w:rPr>
              <w:t>Мичуринский аграрный техникум»</w:t>
            </w:r>
          </w:p>
        </w:tc>
      </w:tr>
      <w:tr w:rsidR="00550E79" w:rsidRPr="0073129D" w:rsidTr="00C10369">
        <w:tc>
          <w:tcPr>
            <w:tcW w:w="2574" w:type="dxa"/>
          </w:tcPr>
          <w:p w:rsidR="00550E79" w:rsidRPr="00CF4FDB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CF4FDB">
              <w:rPr>
                <w:b/>
                <w:sz w:val="24"/>
                <w:szCs w:val="24"/>
              </w:rPr>
              <w:t>Тип</w:t>
            </w:r>
          </w:p>
        </w:tc>
        <w:tc>
          <w:tcPr>
            <w:tcW w:w="6997" w:type="dxa"/>
          </w:tcPr>
          <w:p w:rsidR="00550E79" w:rsidRPr="00CF4FDB" w:rsidRDefault="00550E79" w:rsidP="00550E79">
            <w:pPr>
              <w:jc w:val="both"/>
              <w:rPr>
                <w:sz w:val="24"/>
                <w:szCs w:val="24"/>
              </w:rPr>
            </w:pPr>
            <w:r w:rsidRPr="00CF4FDB">
              <w:rPr>
                <w:sz w:val="24"/>
                <w:szCs w:val="24"/>
              </w:rPr>
              <w:t>Учреждение среднего профессионального образования</w:t>
            </w:r>
          </w:p>
        </w:tc>
      </w:tr>
      <w:tr w:rsidR="00550E79" w:rsidRPr="0073129D" w:rsidTr="005269BC">
        <w:tc>
          <w:tcPr>
            <w:tcW w:w="2574" w:type="dxa"/>
          </w:tcPr>
          <w:p w:rsidR="00550E79" w:rsidRPr="00CF4FDB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CF4FDB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6997" w:type="dxa"/>
          </w:tcPr>
          <w:p w:rsidR="00550E79" w:rsidRPr="00CF4FDB" w:rsidRDefault="00550E79" w:rsidP="00426C1F">
            <w:pPr>
              <w:jc w:val="both"/>
              <w:rPr>
                <w:sz w:val="24"/>
                <w:szCs w:val="24"/>
              </w:rPr>
            </w:pPr>
            <w:r w:rsidRPr="00CF4FDB">
              <w:rPr>
                <w:sz w:val="24"/>
                <w:szCs w:val="24"/>
              </w:rPr>
              <w:t>Бюджетное учреждение</w:t>
            </w:r>
          </w:p>
        </w:tc>
      </w:tr>
      <w:tr w:rsidR="00550E79" w:rsidRPr="0073129D" w:rsidTr="005269BC">
        <w:trPr>
          <w:trHeight w:val="841"/>
        </w:trPr>
        <w:tc>
          <w:tcPr>
            <w:tcW w:w="2574" w:type="dxa"/>
          </w:tcPr>
          <w:p w:rsidR="00550E79" w:rsidRPr="0073129D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73129D">
              <w:rPr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6997" w:type="dxa"/>
          </w:tcPr>
          <w:p w:rsidR="00550E79" w:rsidRPr="005269BC" w:rsidRDefault="00550E79" w:rsidP="005269BC">
            <w:pPr>
              <w:pStyle w:val="5"/>
              <w:shd w:val="clear" w:color="auto" w:fill="F5F5F5"/>
              <w:spacing w:before="0" w:line="240" w:lineRule="atLeast"/>
              <w:contextualSpacing/>
              <w:jc w:val="both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393731 Тамбовская область, Мичуринский район, село Турмасово</w:t>
            </w:r>
          </w:p>
          <w:p w:rsidR="00550E79" w:rsidRPr="005269BC" w:rsidRDefault="00550E79" w:rsidP="005269BC">
            <w:pPr>
              <w:pStyle w:val="af"/>
              <w:shd w:val="clear" w:color="auto" w:fill="F5F5F5"/>
              <w:spacing w:before="0" w:beforeAutospacing="0" w:after="0" w:afterAutospacing="0" w:line="270" w:lineRule="atLeast"/>
              <w:contextualSpacing/>
              <w:jc w:val="both"/>
              <w:rPr>
                <w:color w:val="333333"/>
              </w:rPr>
            </w:pPr>
            <w:r w:rsidRPr="005269BC">
              <w:rPr>
                <w:color w:val="333333"/>
              </w:rPr>
              <w:t> </w:t>
            </w:r>
          </w:p>
          <w:p w:rsidR="00550E79" w:rsidRPr="005269BC" w:rsidRDefault="00550E79" w:rsidP="00426C1F">
            <w:pPr>
              <w:jc w:val="both"/>
              <w:rPr>
                <w:sz w:val="24"/>
                <w:szCs w:val="24"/>
              </w:rPr>
            </w:pPr>
          </w:p>
        </w:tc>
      </w:tr>
      <w:tr w:rsidR="00550E79" w:rsidRPr="0073129D" w:rsidTr="005269BC">
        <w:tc>
          <w:tcPr>
            <w:tcW w:w="2574" w:type="dxa"/>
          </w:tcPr>
          <w:p w:rsidR="00550E79" w:rsidRPr="0073129D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73129D">
              <w:rPr>
                <w:b/>
                <w:sz w:val="24"/>
                <w:szCs w:val="24"/>
              </w:rPr>
              <w:t>факс</w:t>
            </w:r>
          </w:p>
        </w:tc>
        <w:tc>
          <w:tcPr>
            <w:tcW w:w="6997" w:type="dxa"/>
          </w:tcPr>
          <w:p w:rsidR="00550E79" w:rsidRPr="004E58B4" w:rsidRDefault="00550E79" w:rsidP="005269BC">
            <w:pPr>
              <w:pStyle w:val="5"/>
              <w:shd w:val="clear" w:color="auto" w:fill="F5F5F5"/>
              <w:spacing w:before="0" w:line="240" w:lineRule="atLeast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58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8(47545)4-60-42</w:t>
            </w:r>
          </w:p>
          <w:p w:rsidR="00550E79" w:rsidRPr="005269BC" w:rsidRDefault="00550E79" w:rsidP="00426C1F">
            <w:pPr>
              <w:jc w:val="both"/>
              <w:rPr>
                <w:sz w:val="24"/>
                <w:szCs w:val="24"/>
              </w:rPr>
            </w:pPr>
          </w:p>
        </w:tc>
      </w:tr>
      <w:tr w:rsidR="00550E79" w:rsidRPr="0073129D" w:rsidTr="00C10369">
        <w:tc>
          <w:tcPr>
            <w:tcW w:w="2574" w:type="dxa"/>
          </w:tcPr>
          <w:p w:rsidR="00550E79" w:rsidRPr="0073129D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73129D">
              <w:rPr>
                <w:b/>
                <w:sz w:val="24"/>
                <w:szCs w:val="24"/>
              </w:rPr>
              <w:t>Е-ma</w:t>
            </w:r>
            <w:r w:rsidRPr="0073129D">
              <w:rPr>
                <w:b/>
                <w:sz w:val="24"/>
                <w:szCs w:val="24"/>
                <w:lang w:val="en-US"/>
              </w:rPr>
              <w:t>i</w:t>
            </w:r>
            <w:r w:rsidRPr="0073129D">
              <w:rPr>
                <w:b/>
                <w:sz w:val="24"/>
                <w:szCs w:val="24"/>
              </w:rPr>
              <w:t xml:space="preserve">l </w:t>
            </w:r>
          </w:p>
        </w:tc>
        <w:tc>
          <w:tcPr>
            <w:tcW w:w="6997" w:type="dxa"/>
          </w:tcPr>
          <w:p w:rsidR="00550E79" w:rsidRPr="005269BC" w:rsidRDefault="00550E79" w:rsidP="005269BC">
            <w:pPr>
              <w:pStyle w:val="5"/>
              <w:shd w:val="clear" w:color="auto" w:fill="F5F5F5"/>
              <w:spacing w:before="0" w:line="240" w:lineRule="atLeast"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69BC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</w:rPr>
              <w:t> </w:t>
            </w:r>
            <w:hyperlink r:id="rId13" w:history="1">
              <w:r w:rsidRPr="005269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mich.agroteh@mail.ru</w:t>
              </w:r>
            </w:hyperlink>
          </w:p>
          <w:p w:rsidR="00550E79" w:rsidRPr="005269BC" w:rsidRDefault="00550E79" w:rsidP="00426C1F">
            <w:pPr>
              <w:jc w:val="both"/>
              <w:rPr>
                <w:sz w:val="24"/>
                <w:szCs w:val="24"/>
              </w:rPr>
            </w:pPr>
          </w:p>
        </w:tc>
      </w:tr>
      <w:tr w:rsidR="00550E79" w:rsidRPr="0073129D" w:rsidTr="00C10369">
        <w:tc>
          <w:tcPr>
            <w:tcW w:w="2574" w:type="dxa"/>
          </w:tcPr>
          <w:p w:rsidR="00550E79" w:rsidRPr="0073129D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73129D">
              <w:rPr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6997" w:type="dxa"/>
          </w:tcPr>
          <w:p w:rsidR="00550E79" w:rsidRPr="005269BC" w:rsidRDefault="00550E79" w:rsidP="005269BC">
            <w:pPr>
              <w:pStyle w:val="5"/>
              <w:shd w:val="clear" w:color="auto" w:fill="F5F5F5"/>
              <w:spacing w:before="0" w:line="240" w:lineRule="atLeast"/>
              <w:contextualSpacing/>
              <w:jc w:val="both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69B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393768 Тамбовская область, Мичуринский район, село Турмасово</w:t>
            </w:r>
          </w:p>
          <w:p w:rsidR="00550E79" w:rsidRPr="005269BC" w:rsidRDefault="00550E79" w:rsidP="00426C1F">
            <w:pPr>
              <w:jc w:val="both"/>
              <w:rPr>
                <w:sz w:val="24"/>
                <w:szCs w:val="24"/>
              </w:rPr>
            </w:pPr>
          </w:p>
        </w:tc>
      </w:tr>
      <w:tr w:rsidR="00550E79" w:rsidRPr="0073129D" w:rsidTr="00C10369">
        <w:tc>
          <w:tcPr>
            <w:tcW w:w="2574" w:type="dxa"/>
          </w:tcPr>
          <w:p w:rsidR="00550E79" w:rsidRPr="0073129D" w:rsidRDefault="00550E79" w:rsidP="00426C1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:rsidR="00550E79" w:rsidRPr="005269BC" w:rsidRDefault="00550E79" w:rsidP="00426C1F">
            <w:pPr>
              <w:rPr>
                <w:sz w:val="24"/>
                <w:szCs w:val="24"/>
              </w:rPr>
            </w:pPr>
          </w:p>
        </w:tc>
      </w:tr>
      <w:tr w:rsidR="00550E79" w:rsidRPr="0073129D" w:rsidTr="00C10369">
        <w:tc>
          <w:tcPr>
            <w:tcW w:w="2574" w:type="dxa"/>
          </w:tcPr>
          <w:p w:rsidR="00550E79" w:rsidRPr="0073129D" w:rsidRDefault="00550E79" w:rsidP="00426C1F">
            <w:pPr>
              <w:jc w:val="both"/>
              <w:rPr>
                <w:b/>
                <w:sz w:val="24"/>
                <w:szCs w:val="24"/>
              </w:rPr>
            </w:pPr>
            <w:r w:rsidRPr="0073129D">
              <w:rPr>
                <w:b/>
                <w:sz w:val="24"/>
                <w:szCs w:val="24"/>
              </w:rPr>
              <w:t>ФИО директора</w:t>
            </w:r>
          </w:p>
        </w:tc>
        <w:tc>
          <w:tcPr>
            <w:tcW w:w="6997" w:type="dxa"/>
          </w:tcPr>
          <w:p w:rsidR="00550E79" w:rsidRPr="005269BC" w:rsidRDefault="00550E79" w:rsidP="00426C1F">
            <w:pPr>
              <w:rPr>
                <w:sz w:val="24"/>
                <w:szCs w:val="24"/>
              </w:rPr>
            </w:pPr>
            <w:r w:rsidRPr="005269BC">
              <w:rPr>
                <w:sz w:val="24"/>
                <w:szCs w:val="24"/>
              </w:rPr>
              <w:t>Поздняков Николай Александрович</w:t>
            </w:r>
          </w:p>
        </w:tc>
      </w:tr>
    </w:tbl>
    <w:p w:rsidR="0073129D" w:rsidRPr="0073129D" w:rsidRDefault="0073129D" w:rsidP="007312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17FA" w:rsidRPr="007417FA" w:rsidRDefault="007417FA" w:rsidP="006D7AB7">
      <w:pPr>
        <w:spacing w:after="0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7FA"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5F5F5"/>
        </w:rPr>
        <w:t>Управление техникумом осуществляется в соответствии с законодательством Российской Федерации, Тамбовской области и Уставом техникума на принципах единоначалия и самоуправления.</w:t>
      </w:r>
    </w:p>
    <w:p w:rsidR="006D7AB7" w:rsidRPr="00550E79" w:rsidRDefault="006D7AB7" w:rsidP="006D7AB7">
      <w:pPr>
        <w:spacing w:after="0"/>
        <w:ind w:firstLine="720"/>
        <w:contextualSpacing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Техникум </w:t>
      </w:r>
      <w:r w:rsidRPr="0073129D">
        <w:rPr>
          <w:rFonts w:ascii="Times New Roman" w:hAnsi="Times New Roman"/>
          <w:color w:val="000000"/>
          <w:sz w:val="24"/>
          <w:szCs w:val="24"/>
        </w:rPr>
        <w:t xml:space="preserve">представляет собой </w:t>
      </w:r>
      <w:r>
        <w:rPr>
          <w:rFonts w:ascii="Times New Roman" w:hAnsi="Times New Roman"/>
          <w:color w:val="000000"/>
          <w:sz w:val="24"/>
          <w:szCs w:val="24"/>
        </w:rPr>
        <w:t xml:space="preserve">учреждение среднего профессионального образования, реализующее </w:t>
      </w:r>
      <w:r w:rsidR="00550E79">
        <w:rPr>
          <w:rFonts w:ascii="Times New Roman" w:hAnsi="Times New Roman"/>
          <w:sz w:val="24"/>
          <w:szCs w:val="24"/>
        </w:rPr>
        <w:t xml:space="preserve">образовательные </w:t>
      </w:r>
      <w:r w:rsidR="00550E79" w:rsidRPr="00CF4FDB">
        <w:rPr>
          <w:rFonts w:ascii="Times New Roman" w:hAnsi="Times New Roman"/>
          <w:sz w:val="24"/>
          <w:szCs w:val="24"/>
        </w:rPr>
        <w:t>программы</w:t>
      </w:r>
      <w:r w:rsidRPr="00CF4FDB">
        <w:rPr>
          <w:rFonts w:ascii="Times New Roman" w:hAnsi="Times New Roman"/>
          <w:sz w:val="24"/>
          <w:szCs w:val="24"/>
        </w:rPr>
        <w:t xml:space="preserve"> среднего профессионального образования</w:t>
      </w:r>
      <w:r w:rsidRPr="0073129D">
        <w:rPr>
          <w:rFonts w:ascii="Times New Roman" w:hAnsi="Times New Roman"/>
          <w:sz w:val="24"/>
          <w:szCs w:val="24"/>
        </w:rPr>
        <w:t xml:space="preserve"> базовой и углубленной подготовки по </w:t>
      </w:r>
      <w:r w:rsidRPr="007417FA">
        <w:rPr>
          <w:rFonts w:ascii="Times New Roman" w:hAnsi="Times New Roman"/>
          <w:sz w:val="24"/>
          <w:szCs w:val="24"/>
        </w:rPr>
        <w:t>очной</w:t>
      </w:r>
      <w:r w:rsidR="007417FA">
        <w:rPr>
          <w:rFonts w:ascii="Times New Roman" w:hAnsi="Times New Roman"/>
          <w:sz w:val="24"/>
          <w:szCs w:val="24"/>
        </w:rPr>
        <w:t xml:space="preserve"> и заочной</w:t>
      </w:r>
      <w:r w:rsidRPr="007417FA">
        <w:rPr>
          <w:rFonts w:ascii="Times New Roman" w:hAnsi="Times New Roman"/>
          <w:sz w:val="24"/>
          <w:szCs w:val="24"/>
        </w:rPr>
        <w:t xml:space="preserve"> ф</w:t>
      </w:r>
      <w:r w:rsidRPr="0073129D"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sz w:val="24"/>
          <w:szCs w:val="24"/>
        </w:rPr>
        <w:t>е</w:t>
      </w:r>
      <w:r w:rsidRPr="0073129D">
        <w:rPr>
          <w:rFonts w:ascii="Times New Roman" w:hAnsi="Times New Roman"/>
          <w:sz w:val="24"/>
          <w:szCs w:val="24"/>
        </w:rPr>
        <w:t xml:space="preserve"> обучения.</w:t>
      </w:r>
    </w:p>
    <w:p w:rsidR="009977A2" w:rsidRPr="00CF4FDB" w:rsidRDefault="0073129D" w:rsidP="0075654E">
      <w:pPr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73129D">
        <w:rPr>
          <w:rFonts w:ascii="Times New Roman" w:hAnsi="Times New Roman" w:cs="Times New Roman"/>
          <w:b/>
          <w:sz w:val="24"/>
          <w:szCs w:val="24"/>
        </w:rPr>
        <w:t xml:space="preserve">Миссия </w:t>
      </w:r>
      <w:r w:rsidR="007417FA">
        <w:rPr>
          <w:rFonts w:ascii="Times New Roman" w:hAnsi="Times New Roman" w:cs="Times New Roman"/>
          <w:b/>
          <w:sz w:val="24"/>
          <w:szCs w:val="24"/>
        </w:rPr>
        <w:t>техникума</w:t>
      </w:r>
      <w:r w:rsidRPr="0073129D">
        <w:rPr>
          <w:rFonts w:ascii="Times New Roman" w:hAnsi="Times New Roman" w:cs="Times New Roman"/>
          <w:sz w:val="24"/>
          <w:szCs w:val="24"/>
        </w:rPr>
        <w:t xml:space="preserve">: </w:t>
      </w:r>
      <w:r w:rsidR="009977A2" w:rsidRPr="00CF4FDB">
        <w:rPr>
          <w:rFonts w:ascii="Times New Roman" w:hAnsi="Times New Roman"/>
          <w:sz w:val="24"/>
          <w:szCs w:val="24"/>
        </w:rPr>
        <w:t>обеспечени</w:t>
      </w:r>
      <w:r w:rsidR="00CF4FDB" w:rsidRPr="00CF4FDB">
        <w:rPr>
          <w:rFonts w:ascii="Times New Roman" w:hAnsi="Times New Roman"/>
          <w:sz w:val="24"/>
          <w:szCs w:val="24"/>
        </w:rPr>
        <w:t>е</w:t>
      </w:r>
      <w:r w:rsidR="009977A2" w:rsidRPr="00CF4FDB">
        <w:rPr>
          <w:rFonts w:ascii="Times New Roman" w:hAnsi="Times New Roman"/>
          <w:sz w:val="24"/>
          <w:szCs w:val="24"/>
        </w:rPr>
        <w:t xml:space="preserve"> достижения нового качества обучения и воспитания посредством создания практико</w:t>
      </w:r>
      <w:r w:rsidR="00D56F26">
        <w:rPr>
          <w:rFonts w:ascii="Times New Roman" w:hAnsi="Times New Roman"/>
          <w:sz w:val="24"/>
          <w:szCs w:val="24"/>
        </w:rPr>
        <w:t>-</w:t>
      </w:r>
      <w:r w:rsidR="009977A2" w:rsidRPr="00CF4FDB">
        <w:rPr>
          <w:rFonts w:ascii="Times New Roman" w:hAnsi="Times New Roman"/>
          <w:sz w:val="24"/>
          <w:szCs w:val="24"/>
        </w:rPr>
        <w:t>ориентированной образовательной среды</w:t>
      </w:r>
      <w:r w:rsidR="00CF4FDB">
        <w:rPr>
          <w:rFonts w:ascii="Times New Roman" w:hAnsi="Times New Roman"/>
          <w:sz w:val="24"/>
          <w:szCs w:val="24"/>
        </w:rPr>
        <w:t>.</w:t>
      </w:r>
    </w:p>
    <w:p w:rsidR="0075654E" w:rsidRDefault="0075654E" w:rsidP="0075654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Техникум</w:t>
      </w:r>
      <w:r w:rsidRPr="0073129D">
        <w:rPr>
          <w:rFonts w:ascii="Times New Roman" w:hAnsi="Times New Roman"/>
          <w:sz w:val="24"/>
          <w:szCs w:val="24"/>
        </w:rPr>
        <w:t>, удовлетворя</w:t>
      </w:r>
      <w:r>
        <w:rPr>
          <w:rFonts w:ascii="Times New Roman" w:hAnsi="Times New Roman"/>
          <w:sz w:val="24"/>
          <w:szCs w:val="24"/>
        </w:rPr>
        <w:t>я</w:t>
      </w:r>
      <w:r w:rsidRPr="0073129D">
        <w:rPr>
          <w:rFonts w:ascii="Times New Roman" w:hAnsi="Times New Roman"/>
          <w:sz w:val="24"/>
          <w:szCs w:val="24"/>
        </w:rPr>
        <w:t xml:space="preserve"> образо</w:t>
      </w:r>
      <w:r>
        <w:rPr>
          <w:rFonts w:ascii="Times New Roman" w:hAnsi="Times New Roman"/>
          <w:sz w:val="24"/>
          <w:szCs w:val="24"/>
        </w:rPr>
        <w:t xml:space="preserve">вательные потребности населения, </w:t>
      </w:r>
      <w:r w:rsidRPr="0073129D">
        <w:rPr>
          <w:rFonts w:ascii="Times New Roman" w:hAnsi="Times New Roman"/>
          <w:sz w:val="24"/>
          <w:szCs w:val="24"/>
        </w:rPr>
        <w:t xml:space="preserve">осуществляет подготовку </w:t>
      </w:r>
      <w:r>
        <w:rPr>
          <w:rFonts w:ascii="Times New Roman" w:hAnsi="Times New Roman"/>
          <w:sz w:val="24"/>
          <w:szCs w:val="24"/>
        </w:rPr>
        <w:t>студентов по профессиям и специальностям в соответствии с лицензией</w:t>
      </w:r>
      <w:r w:rsidRPr="0073129D">
        <w:rPr>
          <w:rFonts w:ascii="Times New Roman" w:hAnsi="Times New Roman"/>
          <w:sz w:val="24"/>
          <w:szCs w:val="24"/>
        </w:rPr>
        <w:t>, реализуя образовательные программы среднего профессионального образования базовой и углубленной подготовки по очной и заочной формам обучения.</w:t>
      </w:r>
    </w:p>
    <w:p w:rsidR="0075654E" w:rsidRPr="0075654E" w:rsidRDefault="0075654E" w:rsidP="0075654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</w:t>
      </w:r>
      <w:r w:rsidR="00045029">
        <w:rPr>
          <w:rFonts w:ascii="Times New Roman" w:hAnsi="Times New Roman"/>
          <w:sz w:val="24"/>
          <w:szCs w:val="24"/>
        </w:rPr>
        <w:t xml:space="preserve">ав техникума входят филиал в </w:t>
      </w:r>
      <w:r w:rsidR="00550E79" w:rsidRPr="00CF4FDB">
        <w:rPr>
          <w:rFonts w:ascii="Times New Roman" w:hAnsi="Times New Roman"/>
          <w:sz w:val="24"/>
          <w:szCs w:val="24"/>
        </w:rPr>
        <w:t>с. Новиково Староюрьевского района</w:t>
      </w:r>
      <w:r>
        <w:rPr>
          <w:rFonts w:ascii="Times New Roman" w:hAnsi="Times New Roman"/>
          <w:sz w:val="24"/>
          <w:szCs w:val="24"/>
        </w:rPr>
        <w:t>, дневное и заочное отделения, отделение профессиональной подготовки, учебное хозяйство, оздоровительная база отдыха «Юность», теплица, общежитие, учебные кабинеты и лаборатории, учебно-производственные мастерские, библиотека.</w:t>
      </w:r>
    </w:p>
    <w:p w:rsidR="0073129D" w:rsidRDefault="0073129D" w:rsidP="007312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b/>
          <w:sz w:val="24"/>
          <w:szCs w:val="24"/>
        </w:rPr>
        <w:t>Проблема, над решением которой работает педагогический коллектив:</w:t>
      </w:r>
    </w:p>
    <w:p w:rsidR="004A62EC" w:rsidRDefault="00317719" w:rsidP="0075654E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</w:t>
      </w:r>
      <w:r w:rsidR="0075654E">
        <w:rPr>
          <w:rFonts w:ascii="Times New Roman" w:hAnsi="Times New Roman"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/>
          <w:sz w:val="24"/>
          <w:szCs w:val="24"/>
        </w:rPr>
        <w:t>, направленногона</w:t>
      </w:r>
      <w:r w:rsidR="0075654E">
        <w:rPr>
          <w:rFonts w:ascii="Times New Roman" w:hAnsi="Times New Roman"/>
          <w:sz w:val="24"/>
          <w:szCs w:val="24"/>
        </w:rPr>
        <w:t xml:space="preserve"> п</w:t>
      </w:r>
      <w:r w:rsidR="00D239F9">
        <w:rPr>
          <w:rFonts w:ascii="Times New Roman" w:hAnsi="Times New Roman"/>
          <w:sz w:val="24"/>
          <w:szCs w:val="24"/>
        </w:rPr>
        <w:t>одготовк</w:t>
      </w:r>
      <w:r>
        <w:rPr>
          <w:rFonts w:ascii="Times New Roman" w:hAnsi="Times New Roman"/>
          <w:sz w:val="24"/>
          <w:szCs w:val="24"/>
        </w:rPr>
        <w:t>у</w:t>
      </w:r>
      <w:r w:rsidR="00D239F9">
        <w:rPr>
          <w:rFonts w:ascii="Times New Roman" w:hAnsi="Times New Roman"/>
          <w:sz w:val="24"/>
          <w:szCs w:val="24"/>
        </w:rPr>
        <w:t xml:space="preserve">  высококвалифицированного</w:t>
      </w:r>
      <w:r w:rsidR="0075654E">
        <w:rPr>
          <w:rFonts w:ascii="Times New Roman" w:hAnsi="Times New Roman"/>
          <w:sz w:val="24"/>
          <w:szCs w:val="24"/>
        </w:rPr>
        <w:t xml:space="preserve"> и конкурентоспособного</w:t>
      </w:r>
      <w:r w:rsidR="00D239F9">
        <w:rPr>
          <w:rFonts w:ascii="Times New Roman" w:hAnsi="Times New Roman"/>
          <w:sz w:val="24"/>
          <w:szCs w:val="24"/>
        </w:rPr>
        <w:t xml:space="preserve"> специалиста в условиях обновленной </w:t>
      </w:r>
      <w:r w:rsidR="0075654E">
        <w:rPr>
          <w:rFonts w:ascii="Times New Roman" w:hAnsi="Times New Roman"/>
          <w:sz w:val="24"/>
          <w:szCs w:val="24"/>
        </w:rPr>
        <w:t xml:space="preserve">практико-ориентированной </w:t>
      </w:r>
      <w:r w:rsidR="00D239F9">
        <w:rPr>
          <w:rFonts w:ascii="Times New Roman" w:hAnsi="Times New Roman"/>
          <w:sz w:val="24"/>
          <w:szCs w:val="24"/>
        </w:rPr>
        <w:t xml:space="preserve">модели профессионального образования и с учетом требований работодателей, </w:t>
      </w:r>
      <w:r w:rsidR="0075654E">
        <w:rPr>
          <w:rFonts w:ascii="Times New Roman" w:hAnsi="Times New Roman"/>
          <w:sz w:val="24"/>
          <w:szCs w:val="24"/>
        </w:rPr>
        <w:t xml:space="preserve">а также </w:t>
      </w:r>
      <w:r w:rsidR="00D239F9">
        <w:rPr>
          <w:rFonts w:ascii="Times New Roman" w:hAnsi="Times New Roman"/>
          <w:sz w:val="24"/>
          <w:szCs w:val="24"/>
        </w:rPr>
        <w:t>повышение уровня его профессиональной и личностной компетентности.</w:t>
      </w:r>
    </w:p>
    <w:p w:rsidR="0075654E" w:rsidRPr="0075654E" w:rsidRDefault="0075654E" w:rsidP="006942D0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Заявленная проблема решается путем повышения качества образовательных услуг, совершенствования материально-технической, производственной  и социально-бытовой базы, мер по повышению престижа образовательного учреждения, грамотно выстроенной системы профессиональной ориентации</w:t>
      </w:r>
      <w:r w:rsidR="00334F84">
        <w:rPr>
          <w:rFonts w:ascii="Times New Roman" w:hAnsi="Times New Roman"/>
          <w:sz w:val="24"/>
          <w:szCs w:val="24"/>
        </w:rPr>
        <w:t xml:space="preserve"> и трудоустройства выпускников.</w:t>
      </w:r>
    </w:p>
    <w:p w:rsidR="00334F84" w:rsidRDefault="00334F84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 w:rsidRPr="00317719">
        <w:rPr>
          <w:rFonts w:ascii="Times New Roman" w:hAnsi="Times New Roman"/>
          <w:sz w:val="24"/>
          <w:szCs w:val="24"/>
        </w:rPr>
        <w:t xml:space="preserve">В </w:t>
      </w:r>
      <w:r w:rsidR="00B828EB">
        <w:rPr>
          <w:rFonts w:ascii="Times New Roman" w:hAnsi="Times New Roman"/>
          <w:sz w:val="24"/>
          <w:szCs w:val="24"/>
        </w:rPr>
        <w:t>техникуме</w:t>
      </w:r>
      <w:r w:rsidRPr="00317719">
        <w:rPr>
          <w:rFonts w:ascii="Times New Roman" w:hAnsi="Times New Roman"/>
          <w:sz w:val="24"/>
          <w:szCs w:val="24"/>
        </w:rPr>
        <w:t xml:space="preserve"> создана целостная система воспитательной работы, </w:t>
      </w:r>
      <w:r w:rsidR="006942D0">
        <w:rPr>
          <w:rFonts w:ascii="Times New Roman" w:hAnsi="Times New Roman"/>
          <w:sz w:val="24"/>
          <w:szCs w:val="24"/>
        </w:rPr>
        <w:t xml:space="preserve">приоритетным направлением которой является создание условий для самореализации в интеллектуальном, духовном, культурном и нравственном развитиии личностном росте обучающихся. Систему воспитательной работы возглавляет </w:t>
      </w:r>
      <w:r w:rsidRPr="00317719">
        <w:rPr>
          <w:rFonts w:ascii="Times New Roman" w:hAnsi="Times New Roman"/>
          <w:sz w:val="24"/>
          <w:szCs w:val="24"/>
        </w:rPr>
        <w:t xml:space="preserve">заведующий отделом воспитательной работы. </w:t>
      </w:r>
      <w:r w:rsidR="00B828EB">
        <w:rPr>
          <w:rFonts w:ascii="Times New Roman" w:hAnsi="Times New Roman"/>
          <w:sz w:val="24"/>
          <w:szCs w:val="24"/>
        </w:rPr>
        <w:t>В сфере его компетенции находятся социально-психологическая служба (социальный педагог, педагог-психолог), деятельность библиотеки и педагога дополнительного образования, тьютор</w:t>
      </w:r>
      <w:r w:rsidR="00CE62AC">
        <w:rPr>
          <w:rFonts w:ascii="Times New Roman" w:hAnsi="Times New Roman"/>
          <w:sz w:val="24"/>
          <w:szCs w:val="24"/>
        </w:rPr>
        <w:t>ов</w:t>
      </w:r>
      <w:r w:rsidR="00B828EB" w:rsidRPr="00CE62AC">
        <w:rPr>
          <w:rFonts w:ascii="Times New Roman" w:hAnsi="Times New Roman"/>
          <w:sz w:val="24"/>
          <w:szCs w:val="24"/>
        </w:rPr>
        <w:t xml:space="preserve">. </w:t>
      </w:r>
      <w:r w:rsidRPr="00CE62AC">
        <w:rPr>
          <w:rFonts w:ascii="Times New Roman" w:hAnsi="Times New Roman"/>
          <w:sz w:val="24"/>
          <w:szCs w:val="24"/>
        </w:rPr>
        <w:t xml:space="preserve"> Результатом взаимодействия этих структур является план воспитательной работы </w:t>
      </w:r>
      <w:r w:rsidR="006942D0">
        <w:rPr>
          <w:rFonts w:ascii="Times New Roman" w:hAnsi="Times New Roman"/>
          <w:sz w:val="24"/>
          <w:szCs w:val="24"/>
        </w:rPr>
        <w:t>техникума</w:t>
      </w:r>
      <w:r w:rsidRPr="00CE62AC">
        <w:rPr>
          <w:rFonts w:ascii="Times New Roman" w:hAnsi="Times New Roman"/>
          <w:sz w:val="24"/>
          <w:szCs w:val="24"/>
        </w:rPr>
        <w:t>, который разрабатывается на учебный год и реализуется в полном объеме. Он содержит направления: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духовно-нравственное воспитание;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патриотическое и правовое;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спортивно-оздоровительное;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профессионально-трудовое;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законными представителями обучающихся;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экологическое;</w:t>
      </w:r>
    </w:p>
    <w:p w:rsidR="006942D0" w:rsidRDefault="00341CE1" w:rsidP="00341CE1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досуга;</w:t>
      </w:r>
    </w:p>
    <w:p w:rsidR="006942D0" w:rsidRDefault="006942D0" w:rsidP="006942D0">
      <w:pPr>
        <w:spacing w:after="0"/>
        <w:ind w:firstLine="6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студенческое самоуправление.</w:t>
      </w:r>
    </w:p>
    <w:p w:rsidR="00341CE1" w:rsidRDefault="0073129D" w:rsidP="00341CE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Большое внимание уделяется работе органов студенческого самоуправления: </w:t>
      </w:r>
      <w:r w:rsidR="006942D0">
        <w:rPr>
          <w:rFonts w:ascii="Times New Roman" w:hAnsi="Times New Roman" w:cs="Times New Roman"/>
          <w:sz w:val="24"/>
          <w:szCs w:val="24"/>
        </w:rPr>
        <w:t xml:space="preserve">в техникуме </w:t>
      </w:r>
      <w:r w:rsidR="00341CE1">
        <w:rPr>
          <w:rFonts w:ascii="Times New Roman" w:hAnsi="Times New Roman" w:cs="Times New Roman"/>
          <w:sz w:val="24"/>
          <w:szCs w:val="24"/>
        </w:rPr>
        <w:t xml:space="preserve">создан Совет обучающихся, </w:t>
      </w:r>
      <w:r w:rsidR="00341CE1">
        <w:rPr>
          <w:rFonts w:ascii="Times New Roman" w:hAnsi="Times New Roman"/>
          <w:sz w:val="24"/>
          <w:szCs w:val="24"/>
        </w:rPr>
        <w:t xml:space="preserve">который организует и координирует разнообразные виды социально значимой деятельности студенческой молодежи в техникуме, способствующей развитию личности, реализации социальных и трудовых инициатив. </w:t>
      </w:r>
    </w:p>
    <w:p w:rsidR="00341CE1" w:rsidRPr="0073129D" w:rsidRDefault="00341CE1" w:rsidP="00341CE1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3129D">
        <w:rPr>
          <w:rFonts w:ascii="Times New Roman" w:hAnsi="Times New Roman"/>
          <w:sz w:val="24"/>
          <w:szCs w:val="24"/>
        </w:rPr>
        <w:t xml:space="preserve">Сегодня эффективность деятельности </w:t>
      </w:r>
      <w:r>
        <w:rPr>
          <w:rFonts w:ascii="Times New Roman" w:hAnsi="Times New Roman"/>
          <w:sz w:val="24"/>
          <w:szCs w:val="24"/>
        </w:rPr>
        <w:t>техникума</w:t>
      </w:r>
      <w:r w:rsidRPr="0073129D">
        <w:rPr>
          <w:rFonts w:ascii="Times New Roman" w:hAnsi="Times New Roman"/>
          <w:sz w:val="24"/>
          <w:szCs w:val="24"/>
        </w:rPr>
        <w:t xml:space="preserve"> во многом определяется достаточно высоким уровнем организационно-экономического развития. </w:t>
      </w:r>
    </w:p>
    <w:p w:rsidR="00341CE1" w:rsidRDefault="00341CE1" w:rsidP="00341CE1">
      <w:pPr>
        <w:pStyle w:val="21"/>
        <w:ind w:left="0"/>
        <w:rPr>
          <w:sz w:val="24"/>
          <w:szCs w:val="24"/>
        </w:rPr>
      </w:pPr>
      <w:r w:rsidRPr="00581832">
        <w:rPr>
          <w:sz w:val="24"/>
          <w:szCs w:val="24"/>
        </w:rPr>
        <w:t xml:space="preserve">На ближайшие </w:t>
      </w:r>
      <w:r w:rsidR="006B4D57">
        <w:rPr>
          <w:sz w:val="24"/>
          <w:szCs w:val="24"/>
        </w:rPr>
        <w:t>3</w:t>
      </w:r>
      <w:r w:rsidRPr="00581832">
        <w:rPr>
          <w:sz w:val="24"/>
          <w:szCs w:val="24"/>
        </w:rPr>
        <w:t xml:space="preserve"> года приоритетными направлениями работы</w:t>
      </w:r>
      <w:r w:rsidRPr="0073129D">
        <w:rPr>
          <w:sz w:val="24"/>
          <w:szCs w:val="24"/>
        </w:rPr>
        <w:t xml:space="preserve"> педагогический коллектив считает</w:t>
      </w:r>
      <w:r w:rsidR="00240AE8">
        <w:rPr>
          <w:sz w:val="24"/>
          <w:szCs w:val="24"/>
        </w:rPr>
        <w:t xml:space="preserve"> </w:t>
      </w:r>
      <w:r w:rsidRPr="00581832">
        <w:rPr>
          <w:bCs/>
          <w:sz w:val="24"/>
          <w:szCs w:val="24"/>
        </w:rPr>
        <w:t>реализацию</w:t>
      </w:r>
      <w:r w:rsidR="00240AE8">
        <w:rPr>
          <w:bCs/>
          <w:sz w:val="24"/>
          <w:szCs w:val="24"/>
        </w:rPr>
        <w:t xml:space="preserve"> </w:t>
      </w:r>
      <w:r w:rsidRPr="00581832">
        <w:rPr>
          <w:bCs/>
          <w:sz w:val="24"/>
          <w:szCs w:val="24"/>
        </w:rPr>
        <w:t>Программы</w:t>
      </w:r>
      <w:r w:rsidRPr="00581832">
        <w:rPr>
          <w:sz w:val="24"/>
          <w:szCs w:val="24"/>
        </w:rPr>
        <w:t xml:space="preserve"> развития </w:t>
      </w:r>
      <w:r>
        <w:rPr>
          <w:sz w:val="24"/>
          <w:szCs w:val="24"/>
        </w:rPr>
        <w:t>техникума</w:t>
      </w:r>
      <w:r w:rsidR="00240AE8">
        <w:rPr>
          <w:sz w:val="24"/>
          <w:szCs w:val="24"/>
        </w:rPr>
        <w:t xml:space="preserve"> </w:t>
      </w:r>
      <w:r>
        <w:rPr>
          <w:sz w:val="24"/>
          <w:szCs w:val="24"/>
        </w:rPr>
        <w:t>«Техникум – как центр воспитания квалифицированных специалистов»</w:t>
      </w:r>
      <w:r w:rsidR="002A0EFB">
        <w:rPr>
          <w:sz w:val="24"/>
          <w:szCs w:val="24"/>
        </w:rPr>
        <w:t>:</w:t>
      </w:r>
    </w:p>
    <w:p w:rsidR="002A0EFB" w:rsidRDefault="002A0EFB" w:rsidP="00341CE1">
      <w:pPr>
        <w:pStyle w:val="21"/>
        <w:ind w:left="0"/>
        <w:rPr>
          <w:sz w:val="24"/>
          <w:szCs w:val="24"/>
        </w:rPr>
      </w:pPr>
      <w:r>
        <w:rPr>
          <w:sz w:val="24"/>
          <w:szCs w:val="24"/>
        </w:rPr>
        <w:t>совершенствование содержания и формы организации образовательного процесса, направленной на создание непрерывной практико-ориентированной образовательной траектории «Подготовка квалифицированных рабочих, служащих – подготовка специалистов среднего звена – повышение квалификации и профессиональная переподготовка»;</w:t>
      </w:r>
    </w:p>
    <w:p w:rsidR="002A0EFB" w:rsidRDefault="002A0EFB" w:rsidP="00341CE1">
      <w:pPr>
        <w:pStyle w:val="21"/>
        <w:ind w:left="0"/>
        <w:rPr>
          <w:sz w:val="24"/>
          <w:szCs w:val="24"/>
        </w:rPr>
      </w:pPr>
      <w:r>
        <w:rPr>
          <w:sz w:val="24"/>
          <w:szCs w:val="24"/>
        </w:rPr>
        <w:t>повышение каче</w:t>
      </w:r>
      <w:r w:rsidR="00D636D3">
        <w:rPr>
          <w:sz w:val="24"/>
          <w:szCs w:val="24"/>
        </w:rPr>
        <w:t>с</w:t>
      </w:r>
      <w:r>
        <w:rPr>
          <w:sz w:val="24"/>
          <w:szCs w:val="24"/>
        </w:rPr>
        <w:t>тва образования в соответствии с растущими требованиями работодателей через реализацию модульно-</w:t>
      </w:r>
      <w:r w:rsidR="00D636D3">
        <w:rPr>
          <w:sz w:val="24"/>
          <w:szCs w:val="24"/>
        </w:rPr>
        <w:t>компетентстного</w:t>
      </w:r>
      <w:r>
        <w:rPr>
          <w:sz w:val="24"/>
          <w:szCs w:val="24"/>
        </w:rPr>
        <w:t xml:space="preserve"> подхода;</w:t>
      </w:r>
    </w:p>
    <w:p w:rsidR="002A0EFB" w:rsidRDefault="00D636D3" w:rsidP="00341CE1">
      <w:pPr>
        <w:pStyle w:val="21"/>
        <w:ind w:left="0"/>
        <w:rPr>
          <w:sz w:val="24"/>
          <w:szCs w:val="24"/>
        </w:rPr>
      </w:pPr>
      <w:r>
        <w:rPr>
          <w:sz w:val="24"/>
          <w:szCs w:val="24"/>
        </w:rPr>
        <w:t>совершенствование</w:t>
      </w:r>
      <w:r w:rsidR="002A0EFB">
        <w:rPr>
          <w:sz w:val="24"/>
          <w:szCs w:val="24"/>
        </w:rPr>
        <w:t xml:space="preserve"> нормативно-правового сопровождения системы устойчивого развития образовательного процесса;</w:t>
      </w:r>
    </w:p>
    <w:p w:rsidR="002A0EFB" w:rsidRDefault="002A0EFB" w:rsidP="00341CE1">
      <w:pPr>
        <w:pStyle w:val="21"/>
        <w:ind w:left="0"/>
        <w:rPr>
          <w:sz w:val="24"/>
          <w:szCs w:val="24"/>
        </w:rPr>
      </w:pPr>
      <w:r>
        <w:rPr>
          <w:sz w:val="24"/>
          <w:szCs w:val="24"/>
        </w:rPr>
        <w:t>совершенствование научно-методической и учебно-методической базы образовательной деятельности;</w:t>
      </w:r>
    </w:p>
    <w:p w:rsidR="002A0EFB" w:rsidRDefault="002A0EFB" w:rsidP="00341CE1">
      <w:pPr>
        <w:pStyle w:val="2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совершенствование </w:t>
      </w:r>
      <w:r w:rsidR="00D636D3">
        <w:rPr>
          <w:sz w:val="24"/>
          <w:szCs w:val="24"/>
        </w:rPr>
        <w:t>учебно</w:t>
      </w:r>
      <w:r>
        <w:rPr>
          <w:sz w:val="24"/>
          <w:szCs w:val="24"/>
        </w:rPr>
        <w:t>-лабораторной и учебно-производственной базы на современной технологической и информационной платформе;</w:t>
      </w:r>
    </w:p>
    <w:p w:rsidR="007E6C99" w:rsidRPr="007E6C99" w:rsidRDefault="007E6C99" w:rsidP="007E6C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с</w:t>
      </w:r>
      <w:r w:rsidRPr="007E6C99">
        <w:rPr>
          <w:rFonts w:ascii="Times New Roman" w:hAnsi="Times New Roman" w:cs="Times New Roman"/>
          <w:iCs/>
          <w:sz w:val="24"/>
          <w:szCs w:val="24"/>
        </w:rPr>
        <w:t>оздание системы профориентации в образовательном учреждении в условиях практико-ориентированной подготовки кадров для социально-экономического развития региона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D9047D" w:rsidRPr="00157039" w:rsidRDefault="00D9047D" w:rsidP="00157039">
      <w:pPr>
        <w:pStyle w:val="af"/>
        <w:spacing w:before="0" w:beforeAutospacing="0" w:after="0" w:afterAutospacing="0"/>
        <w:ind w:firstLine="709"/>
        <w:jc w:val="both"/>
      </w:pPr>
    </w:p>
    <w:p w:rsidR="00C552BB" w:rsidRDefault="00C552BB" w:rsidP="0073129D">
      <w:pPr>
        <w:pStyle w:val="21"/>
        <w:ind w:left="0"/>
        <w:rPr>
          <w:b/>
          <w:sz w:val="24"/>
          <w:szCs w:val="24"/>
        </w:rPr>
      </w:pPr>
    </w:p>
    <w:p w:rsidR="0073129D" w:rsidRDefault="0073129D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2F31" w:rsidRDefault="00272F31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C99" w:rsidRDefault="007E6C99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958" w:rsidRDefault="00962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62958" w:rsidRDefault="00962958" w:rsidP="004F0869">
      <w:pPr>
        <w:jc w:val="both"/>
        <w:rPr>
          <w:rFonts w:ascii="Times New Roman" w:hAnsi="Times New Roman" w:cs="Times New Roman"/>
          <w:sz w:val="24"/>
          <w:szCs w:val="24"/>
        </w:rPr>
        <w:sectPr w:rsidR="00962958" w:rsidSect="00A51178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962958" w:rsidRDefault="003F0A94" w:rsidP="003F0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94">
        <w:rPr>
          <w:rFonts w:ascii="Times New Roman" w:hAnsi="Times New Roman" w:cs="Times New Roman"/>
          <w:b/>
          <w:sz w:val="28"/>
          <w:szCs w:val="28"/>
        </w:rPr>
        <w:lastRenderedPageBreak/>
        <w:t>Схема профориентационного пространства</w:t>
      </w:r>
    </w:p>
    <w:p w:rsidR="003F0A94" w:rsidRDefault="003F0A94" w:rsidP="003F0A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16412</wp:posOffset>
            </wp:positionH>
            <wp:positionV relativeFrom="paragraph">
              <wp:posOffset>84992</wp:posOffset>
            </wp:positionV>
            <wp:extent cx="9245210" cy="6035040"/>
            <wp:effectExtent l="19050" t="0" r="0" b="0"/>
            <wp:wrapNone/>
            <wp:docPr id="2" name="Рисунок 1" descr="D:\Мои документы\МЕТОДИЧЕСКАЯ РАБОТА\АВГУСТОВКА 2016\Выставка профориентационных материалов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ЕТОДИЧЕСКАЯ РАБОТА\АВГУСТОВКА 2016\Выставка профориентационных материалов\схема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210" cy="603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0A94" w:rsidRPr="003F0A94" w:rsidRDefault="003F0A94" w:rsidP="003F0A94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F0A94" w:rsidRPr="003F0A94" w:rsidSect="008A1A3A">
          <w:pgSz w:w="16838" w:h="11906" w:orient="landscape"/>
          <w:pgMar w:top="426" w:right="1134" w:bottom="1701" w:left="1134" w:header="708" w:footer="708" w:gutter="0"/>
          <w:pgNumType w:start="0"/>
          <w:cols w:space="708"/>
          <w:titlePg/>
          <w:docGrid w:linePitch="360"/>
        </w:sectPr>
      </w:pPr>
    </w:p>
    <w:p w:rsidR="00962958" w:rsidRPr="00A32526" w:rsidRDefault="00A32526" w:rsidP="00A32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5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Направления профориентационной деятельности </w:t>
      </w:r>
    </w:p>
    <w:p w:rsidR="00962958" w:rsidRPr="0073129D" w:rsidRDefault="00962958" w:rsidP="004F086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8"/>
        <w:gridCol w:w="7173"/>
      </w:tblGrid>
      <w:tr w:rsidR="0073129D" w:rsidRPr="0073129D" w:rsidTr="00426C1F">
        <w:tc>
          <w:tcPr>
            <w:tcW w:w="2398" w:type="dxa"/>
          </w:tcPr>
          <w:p w:rsidR="0073129D" w:rsidRPr="0073129D" w:rsidRDefault="0073129D" w:rsidP="00426C1F">
            <w:pPr>
              <w:rPr>
                <w:b/>
                <w:sz w:val="24"/>
                <w:szCs w:val="24"/>
              </w:rPr>
            </w:pPr>
            <w:bookmarkStart w:id="1" w:name="_Toc286306805"/>
            <w:r w:rsidRPr="0073129D">
              <w:rPr>
                <w:b/>
                <w:sz w:val="24"/>
                <w:szCs w:val="24"/>
              </w:rPr>
              <w:t>Направление 1.</w:t>
            </w:r>
          </w:p>
        </w:tc>
        <w:tc>
          <w:tcPr>
            <w:tcW w:w="7173" w:type="dxa"/>
          </w:tcPr>
          <w:p w:rsidR="0073129D" w:rsidRPr="0073129D" w:rsidRDefault="00A32526" w:rsidP="00A325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Организационно-информационное</w:t>
            </w:r>
          </w:p>
        </w:tc>
      </w:tr>
      <w:bookmarkEnd w:id="1"/>
    </w:tbl>
    <w:p w:rsidR="0073129D" w:rsidRPr="0073129D" w:rsidRDefault="0073129D" w:rsidP="0073129D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129D" w:rsidRPr="0073129D" w:rsidRDefault="00D14B61" w:rsidP="0073129D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ТОГБ</w:t>
      </w:r>
      <w:r w:rsidR="00CF4FD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272F31">
        <w:rPr>
          <w:rFonts w:ascii="Times New Roman" w:hAnsi="Times New Roman" w:cs="Times New Roman"/>
          <w:sz w:val="24"/>
          <w:szCs w:val="24"/>
        </w:rPr>
        <w:t>Мичуринский аграрный техникум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3129D" w:rsidRPr="0073129D">
        <w:rPr>
          <w:rFonts w:ascii="Times New Roman" w:hAnsi="Times New Roman" w:cs="Times New Roman"/>
          <w:sz w:val="24"/>
          <w:szCs w:val="24"/>
        </w:rPr>
        <w:t>– образовательное учреждение, в котором созданы условия для модернизации содержания образования путем ориентации его на рыночный спрос, совершенствования системы управления, внедрения инновационных образовательных технологий, усиления взаимодействия с работодателями, развития материально-технической базы.</w:t>
      </w:r>
    </w:p>
    <w:p w:rsidR="0073129D" w:rsidRPr="0073129D" w:rsidRDefault="0073129D" w:rsidP="0073129D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Стратегическое управление в </w:t>
      </w:r>
      <w:r w:rsidR="00272F31">
        <w:rPr>
          <w:rFonts w:ascii="Times New Roman" w:hAnsi="Times New Roman" w:cs="Times New Roman"/>
          <w:sz w:val="24"/>
          <w:szCs w:val="24"/>
        </w:rPr>
        <w:t>техникуме</w:t>
      </w:r>
      <w:r w:rsidRPr="0073129D">
        <w:rPr>
          <w:rFonts w:ascii="Times New Roman" w:hAnsi="Times New Roman" w:cs="Times New Roman"/>
          <w:sz w:val="24"/>
          <w:szCs w:val="24"/>
        </w:rPr>
        <w:t xml:space="preserve"> призвано обеспечить конкурентоспособное развитие учреждения на долгую перспективу, т.е. вести определенную работу по формированию имиджа </w:t>
      </w:r>
      <w:r w:rsidR="00272F31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7312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129D" w:rsidRPr="0073129D" w:rsidRDefault="0073129D" w:rsidP="0073129D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 xml:space="preserve">Созданный в настоящее время позитивный имидж </w:t>
      </w:r>
      <w:r w:rsidR="00272F31">
        <w:rPr>
          <w:rFonts w:ascii="Times New Roman" w:hAnsi="Times New Roman" w:cs="Times New Roman"/>
          <w:sz w:val="24"/>
          <w:szCs w:val="24"/>
        </w:rPr>
        <w:t>техникума</w:t>
      </w:r>
      <w:r w:rsidRPr="0073129D">
        <w:rPr>
          <w:rFonts w:ascii="Times New Roman" w:hAnsi="Times New Roman" w:cs="Times New Roman"/>
          <w:sz w:val="24"/>
          <w:szCs w:val="24"/>
        </w:rPr>
        <w:t xml:space="preserve">, устойчивое качество образовательных услуг, на наш взгляд, позволяет повысить привлекательность </w:t>
      </w:r>
      <w:r w:rsidR="00272F31">
        <w:rPr>
          <w:rFonts w:ascii="Times New Roman" w:hAnsi="Times New Roman" w:cs="Times New Roman"/>
          <w:sz w:val="24"/>
          <w:szCs w:val="24"/>
        </w:rPr>
        <w:t>учреждения</w:t>
      </w:r>
      <w:r w:rsidRPr="0073129D">
        <w:rPr>
          <w:rFonts w:ascii="Times New Roman" w:hAnsi="Times New Roman" w:cs="Times New Roman"/>
          <w:sz w:val="24"/>
          <w:szCs w:val="24"/>
        </w:rPr>
        <w:t>, в первую очередь, для обучающихся, потенциальных абитуриентов и их родителей, что формирует доверие, высокую оценку образовательного учреждения и уверенный выбор профессии.</w:t>
      </w:r>
    </w:p>
    <w:p w:rsidR="00997388" w:rsidRDefault="00997388" w:rsidP="00997388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направление </w:t>
      </w:r>
      <w:r w:rsidR="00240AE8">
        <w:rPr>
          <w:rFonts w:ascii="Times New Roman" w:hAnsi="Times New Roman" w:cs="Times New Roman"/>
          <w:sz w:val="24"/>
          <w:szCs w:val="24"/>
        </w:rPr>
        <w:t>ориентировано</w:t>
      </w:r>
      <w:r>
        <w:rPr>
          <w:rFonts w:ascii="Times New Roman" w:hAnsi="Times New Roman" w:cs="Times New Roman"/>
          <w:sz w:val="24"/>
          <w:szCs w:val="24"/>
        </w:rPr>
        <w:t xml:space="preserve"> на инновационное преобразование допрофессиональной и профильной профессиональной ориентации, </w:t>
      </w:r>
      <w:r w:rsidR="0073129D" w:rsidRPr="0073129D">
        <w:rPr>
          <w:rFonts w:ascii="Times New Roman" w:hAnsi="Times New Roman" w:cs="Times New Roman"/>
          <w:sz w:val="24"/>
          <w:szCs w:val="24"/>
        </w:rPr>
        <w:t>создани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3129D" w:rsidRPr="0073129D">
        <w:rPr>
          <w:rFonts w:ascii="Times New Roman" w:hAnsi="Times New Roman" w:cs="Times New Roman"/>
          <w:sz w:val="24"/>
          <w:szCs w:val="24"/>
        </w:rPr>
        <w:t xml:space="preserve"> устойчивого позитивного имиджа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реализуется по следующим векторам:</w:t>
      </w:r>
    </w:p>
    <w:p w:rsidR="00B42EC6" w:rsidRDefault="00B42EC6" w:rsidP="00997388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42EC6" w:rsidRDefault="00B42EC6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нормативной и планирующей документации, сопровождающей профориентационную деятельность;</w:t>
      </w:r>
    </w:p>
    <w:p w:rsidR="00B42EC6" w:rsidRPr="00B42EC6" w:rsidRDefault="00997388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организационной структуры допрофессиональной и профильной профессиональной ориентации;</w:t>
      </w:r>
    </w:p>
    <w:p w:rsidR="00997388" w:rsidRDefault="00997388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абитуриентам и студентам в выстраивании профессионального маршрута;</w:t>
      </w:r>
    </w:p>
    <w:p w:rsidR="00B41532" w:rsidRPr="00577B72" w:rsidRDefault="00B41532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B72">
        <w:rPr>
          <w:rFonts w:ascii="Times New Roman" w:hAnsi="Times New Roman" w:cs="Times New Roman"/>
          <w:sz w:val="24"/>
          <w:szCs w:val="24"/>
        </w:rPr>
        <w:t>разработка и издание рекламной продукции;</w:t>
      </w:r>
    </w:p>
    <w:p w:rsidR="00B41532" w:rsidRDefault="00B41532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со СМИ;</w:t>
      </w:r>
    </w:p>
    <w:p w:rsidR="00B41532" w:rsidRDefault="00B41532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информационных технологий в практику профориентационной работы;</w:t>
      </w:r>
    </w:p>
    <w:p w:rsidR="00577B72" w:rsidRDefault="00272F31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B72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178BF" w:rsidRPr="00577B72">
        <w:rPr>
          <w:rFonts w:ascii="Times New Roman" w:hAnsi="Times New Roman" w:cs="Times New Roman"/>
          <w:sz w:val="24"/>
          <w:szCs w:val="24"/>
        </w:rPr>
        <w:t>эффективной</w:t>
      </w:r>
      <w:r w:rsidRPr="00577B72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577B72">
        <w:rPr>
          <w:rFonts w:ascii="Times New Roman" w:hAnsi="Times New Roman" w:cs="Times New Roman"/>
          <w:sz w:val="24"/>
          <w:szCs w:val="24"/>
        </w:rPr>
        <w:t xml:space="preserve">- компании в образовательных учреждениях города и районов с привлечением </w:t>
      </w:r>
      <w:r w:rsidR="00577B72">
        <w:rPr>
          <w:rFonts w:ascii="Times New Roman" w:hAnsi="Times New Roman" w:cs="Times New Roman"/>
          <w:sz w:val="24"/>
          <w:szCs w:val="24"/>
        </w:rPr>
        <w:t>волонтеров из числа студентов и преподавателей;</w:t>
      </w:r>
    </w:p>
    <w:p w:rsidR="00B41532" w:rsidRPr="00577B72" w:rsidRDefault="00B41532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7B72">
        <w:rPr>
          <w:rFonts w:ascii="Times New Roman" w:hAnsi="Times New Roman" w:cs="Times New Roman"/>
          <w:sz w:val="24"/>
          <w:szCs w:val="24"/>
        </w:rPr>
        <w:t>оперативное наполнение сайта учреждения информационными и рекламными материалами;</w:t>
      </w:r>
    </w:p>
    <w:p w:rsidR="003178BF" w:rsidRDefault="003178BF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деятельности в данном направлении совместно с сетевыми Центрами образовательно-производственных  кластеров</w:t>
      </w:r>
      <w:r w:rsidR="00A32526">
        <w:rPr>
          <w:rFonts w:ascii="Times New Roman" w:hAnsi="Times New Roman" w:cs="Times New Roman"/>
          <w:sz w:val="24"/>
          <w:szCs w:val="24"/>
        </w:rPr>
        <w:t>;</w:t>
      </w:r>
    </w:p>
    <w:p w:rsidR="00A32526" w:rsidRDefault="00A32526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медиа-сопровождение профориентационной деятельности</w:t>
      </w:r>
      <w:r w:rsidR="00B42EC6">
        <w:rPr>
          <w:rFonts w:ascii="Times New Roman" w:hAnsi="Times New Roman" w:cs="Times New Roman"/>
          <w:sz w:val="24"/>
          <w:szCs w:val="24"/>
        </w:rPr>
        <w:t>;</w:t>
      </w:r>
    </w:p>
    <w:p w:rsidR="00B42EC6" w:rsidRDefault="00B42EC6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участие в областных массовых мероприятиях профориентационной направленности</w:t>
      </w:r>
      <w:r w:rsidR="00356E1D">
        <w:rPr>
          <w:rFonts w:ascii="Times New Roman" w:hAnsi="Times New Roman" w:cs="Times New Roman"/>
          <w:sz w:val="24"/>
          <w:szCs w:val="24"/>
        </w:rPr>
        <w:t>;</w:t>
      </w:r>
    </w:p>
    <w:p w:rsidR="00356E1D" w:rsidRPr="003178BF" w:rsidRDefault="00356E1D" w:rsidP="00D40BC2">
      <w:pPr>
        <w:pStyle w:val="ad"/>
        <w:numPr>
          <w:ilvl w:val="0"/>
          <w:numId w:val="3"/>
        </w:numPr>
        <w:tabs>
          <w:tab w:val="left" w:pos="1080"/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продвижение учреждения посредством социальных сетей, путем создания в наиболее популярных социальных сетях тематических групп и использование метода онлайн-консультирования.</w:t>
      </w:r>
    </w:p>
    <w:p w:rsidR="003178BF" w:rsidRPr="00356E1D" w:rsidRDefault="00272F31" w:rsidP="00356E1D">
      <w:pPr>
        <w:tabs>
          <w:tab w:val="left" w:pos="1080"/>
          <w:tab w:val="left" w:pos="126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73129D">
        <w:rPr>
          <w:rFonts w:ascii="Times New Roman" w:hAnsi="Times New Roman"/>
          <w:sz w:val="24"/>
          <w:szCs w:val="24"/>
        </w:rPr>
        <w:t>К числу переменных составляющих имиджа мы относим: содержание миссии и приоритеты образовательного учреждения, виды образовательных услуг, материальную базу образовательного учреждения.</w:t>
      </w:r>
      <w:r w:rsidR="00EE6A22">
        <w:rPr>
          <w:rFonts w:ascii="Times New Roman" w:hAnsi="Times New Roman"/>
          <w:sz w:val="24"/>
          <w:szCs w:val="24"/>
        </w:rPr>
        <w:t xml:space="preserve"> Мероприятия данного направления отражены в Плане работы Центра профориентации и сопровождения карьеры, который составляется ежегодно и утверждается директоро</w:t>
      </w:r>
      <w:r w:rsidR="005811BF">
        <w:rPr>
          <w:rFonts w:ascii="Times New Roman" w:hAnsi="Times New Roman"/>
          <w:sz w:val="24"/>
          <w:szCs w:val="24"/>
        </w:rPr>
        <w:t>м образовательного учреждения.</w:t>
      </w:r>
    </w:p>
    <w:p w:rsidR="0073129D" w:rsidRPr="0073129D" w:rsidRDefault="0073129D" w:rsidP="007312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Целью проведения таких мероприятий является формирование позитивного отношения</w:t>
      </w:r>
      <w:r w:rsidR="0055635D">
        <w:rPr>
          <w:rFonts w:ascii="Times New Roman" w:hAnsi="Times New Roman" w:cs="Times New Roman"/>
          <w:sz w:val="24"/>
          <w:szCs w:val="24"/>
        </w:rPr>
        <w:t xml:space="preserve"> к образовательному учреждению</w:t>
      </w:r>
      <w:r w:rsidRPr="0073129D">
        <w:rPr>
          <w:rFonts w:ascii="Times New Roman" w:hAnsi="Times New Roman" w:cs="Times New Roman"/>
          <w:sz w:val="24"/>
          <w:szCs w:val="24"/>
        </w:rPr>
        <w:t xml:space="preserve">, они направлены как на внутренние, так и на внешние целевые аудитории. На данном уровне осуществляется позиционирование </w:t>
      </w:r>
      <w:r w:rsidR="005832F9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Pr="0073129D">
        <w:rPr>
          <w:rFonts w:ascii="Times New Roman" w:hAnsi="Times New Roman" w:cs="Times New Roman"/>
          <w:sz w:val="24"/>
          <w:szCs w:val="24"/>
        </w:rPr>
        <w:t xml:space="preserve">образования целевому сегменту с помощью маркетинговых коммуникаций: паблисити (создание пресс-релизов), PR-акций (информация на сайте </w:t>
      </w:r>
      <w:r w:rsidR="001E3E82">
        <w:rPr>
          <w:rFonts w:ascii="Times New Roman" w:hAnsi="Times New Roman" w:cs="Times New Roman"/>
          <w:sz w:val="24"/>
          <w:szCs w:val="24"/>
        </w:rPr>
        <w:t>техникума</w:t>
      </w:r>
      <w:r w:rsidRPr="0073129D">
        <w:rPr>
          <w:rFonts w:ascii="Times New Roman" w:hAnsi="Times New Roman" w:cs="Times New Roman"/>
          <w:sz w:val="24"/>
          <w:szCs w:val="24"/>
        </w:rPr>
        <w:t>), специальных акций.</w:t>
      </w:r>
    </w:p>
    <w:p w:rsidR="0073129D" w:rsidRPr="0073129D" w:rsidRDefault="0073129D" w:rsidP="0073129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29D">
        <w:rPr>
          <w:rFonts w:ascii="Times New Roman" w:hAnsi="Times New Roman" w:cs="Times New Roman"/>
          <w:sz w:val="24"/>
          <w:szCs w:val="24"/>
        </w:rPr>
        <w:t>Кроме этого, проводятся мероприятия и с участием потенциальных абитуриентов</w:t>
      </w:r>
      <w:r w:rsidR="005811BF">
        <w:rPr>
          <w:rFonts w:ascii="Times New Roman" w:hAnsi="Times New Roman" w:cs="Times New Roman"/>
          <w:sz w:val="24"/>
          <w:szCs w:val="24"/>
        </w:rPr>
        <w:t xml:space="preserve">. </w:t>
      </w:r>
      <w:r w:rsidRPr="0073129D">
        <w:rPr>
          <w:rFonts w:ascii="Times New Roman" w:hAnsi="Times New Roman" w:cs="Times New Roman"/>
          <w:sz w:val="24"/>
          <w:szCs w:val="24"/>
        </w:rPr>
        <w:t xml:space="preserve">Целью мероприятий данного уровня является продвижение положительного имиджа </w:t>
      </w:r>
      <w:r w:rsidR="005811BF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73129D">
        <w:rPr>
          <w:rFonts w:ascii="Times New Roman" w:hAnsi="Times New Roman" w:cs="Times New Roman"/>
          <w:sz w:val="24"/>
          <w:szCs w:val="24"/>
        </w:rPr>
        <w:t xml:space="preserve">посредством маркетинговых действий, </w:t>
      </w:r>
      <w:r w:rsidR="005811BF">
        <w:rPr>
          <w:rFonts w:ascii="Times New Roman" w:hAnsi="Times New Roman" w:cs="Times New Roman"/>
          <w:sz w:val="24"/>
          <w:szCs w:val="24"/>
        </w:rPr>
        <w:t>направленных</w:t>
      </w:r>
      <w:r w:rsidRPr="0073129D">
        <w:rPr>
          <w:rFonts w:ascii="Times New Roman" w:hAnsi="Times New Roman" w:cs="Times New Roman"/>
          <w:sz w:val="24"/>
          <w:szCs w:val="24"/>
        </w:rPr>
        <w:t xml:space="preserve"> на внешние целевые аудитории</w:t>
      </w:r>
      <w:r w:rsidR="005811BF">
        <w:rPr>
          <w:rFonts w:ascii="Times New Roman" w:hAnsi="Times New Roman" w:cs="Times New Roman"/>
          <w:sz w:val="24"/>
          <w:szCs w:val="24"/>
        </w:rPr>
        <w:t>,</w:t>
      </w:r>
      <w:r w:rsidRPr="0073129D">
        <w:rPr>
          <w:rFonts w:ascii="Times New Roman" w:hAnsi="Times New Roman" w:cs="Times New Roman"/>
          <w:sz w:val="24"/>
          <w:szCs w:val="24"/>
        </w:rPr>
        <w:t xml:space="preserve"> и осуществляются с целью удовлетворения интереса </w:t>
      </w:r>
      <w:r w:rsidR="00581ECB">
        <w:rPr>
          <w:rFonts w:ascii="Times New Roman" w:hAnsi="Times New Roman" w:cs="Times New Roman"/>
          <w:sz w:val="24"/>
          <w:szCs w:val="24"/>
        </w:rPr>
        <w:t>к техникуму</w:t>
      </w:r>
      <w:r w:rsidRPr="0073129D">
        <w:rPr>
          <w:rFonts w:ascii="Times New Roman" w:hAnsi="Times New Roman" w:cs="Times New Roman"/>
          <w:sz w:val="24"/>
          <w:szCs w:val="24"/>
        </w:rPr>
        <w:t xml:space="preserve"> и его образовательным услугам путем передачи имеющейся информации через различные каналы на бесплатной основе. Результатом такого косвенного стимулирования потребностей в образовательных услугах должно явиться создание благоприятного общественного мнения через СМИ (радио, телевидение, печать). </w:t>
      </w:r>
    </w:p>
    <w:p w:rsidR="005832F9" w:rsidRDefault="005832F9" w:rsidP="005832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32F9" w:rsidRPr="005832F9" w:rsidRDefault="005832F9" w:rsidP="005832F9">
      <w:pPr>
        <w:jc w:val="both"/>
        <w:rPr>
          <w:rFonts w:ascii="Times New Roman" w:hAnsi="Times New Roman" w:cs="Times New Roman"/>
          <w:sz w:val="24"/>
          <w:szCs w:val="24"/>
        </w:rPr>
        <w:sectPr w:rsidR="005832F9" w:rsidRPr="005832F9" w:rsidSect="00962958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08"/>
        <w:gridCol w:w="7362"/>
      </w:tblGrid>
      <w:tr w:rsidR="0073129D" w:rsidRPr="0073129D" w:rsidTr="00426C1F">
        <w:tc>
          <w:tcPr>
            <w:tcW w:w="2208" w:type="dxa"/>
          </w:tcPr>
          <w:p w:rsidR="0073129D" w:rsidRPr="0073129D" w:rsidRDefault="0073129D" w:rsidP="00426C1F">
            <w:pPr>
              <w:widowControl w:val="0"/>
              <w:rPr>
                <w:b/>
                <w:sz w:val="24"/>
                <w:szCs w:val="24"/>
              </w:rPr>
            </w:pPr>
            <w:r w:rsidRPr="0073129D">
              <w:rPr>
                <w:b/>
                <w:sz w:val="24"/>
                <w:szCs w:val="24"/>
              </w:rPr>
              <w:lastRenderedPageBreak/>
              <w:t>Направление 2</w:t>
            </w:r>
          </w:p>
        </w:tc>
        <w:tc>
          <w:tcPr>
            <w:tcW w:w="7362" w:type="dxa"/>
          </w:tcPr>
          <w:p w:rsidR="0073129D" w:rsidRPr="0073129D" w:rsidRDefault="00577B72" w:rsidP="00426C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Диагностическо-консультативное</w:t>
            </w:r>
          </w:p>
        </w:tc>
      </w:tr>
    </w:tbl>
    <w:p w:rsidR="0073129D" w:rsidRPr="0073129D" w:rsidRDefault="0073129D" w:rsidP="0073129D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47B" w:rsidRDefault="00577B72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Деятельность в рамках данного направления осуществляется</w:t>
      </w:r>
      <w:r w:rsidR="00DC247B">
        <w:rPr>
          <w:rFonts w:ascii="Times New Roman" w:hAnsi="Times New Roman"/>
          <w:sz w:val="24"/>
          <w:szCs w:val="24"/>
        </w:rPr>
        <w:t>Центр</w:t>
      </w:r>
      <w:r>
        <w:rPr>
          <w:rFonts w:ascii="Times New Roman" w:hAnsi="Times New Roman"/>
          <w:sz w:val="24"/>
          <w:szCs w:val="24"/>
        </w:rPr>
        <w:t>ом</w:t>
      </w:r>
      <w:r w:rsidR="00DC247B">
        <w:rPr>
          <w:rFonts w:ascii="Times New Roman" w:hAnsi="Times New Roman"/>
          <w:sz w:val="24"/>
          <w:szCs w:val="24"/>
        </w:rPr>
        <w:t xml:space="preserve"> профориентации и сопровождения карьеры, в состав которого, согласно Положению о Центре, входят:</w:t>
      </w:r>
    </w:p>
    <w:p w:rsidR="00DC247B" w:rsidRPr="00DC247B" w:rsidRDefault="00DC247B" w:rsidP="00DC2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47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техникума,</w:t>
      </w:r>
    </w:p>
    <w:p w:rsidR="00DC247B" w:rsidRPr="00DC247B" w:rsidRDefault="00DC247B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7B">
        <w:rPr>
          <w:rFonts w:ascii="Times New Roman" w:hAnsi="Times New Roman" w:cs="Times New Roman"/>
          <w:sz w:val="24"/>
          <w:szCs w:val="24"/>
        </w:rPr>
        <w:t>руководитель Центра,</w:t>
      </w:r>
    </w:p>
    <w:p w:rsidR="00DC247B" w:rsidRPr="00DC247B" w:rsidRDefault="00DC247B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7B">
        <w:rPr>
          <w:rFonts w:ascii="Times New Roman" w:hAnsi="Times New Roman" w:cs="Times New Roman"/>
          <w:sz w:val="24"/>
          <w:szCs w:val="24"/>
        </w:rPr>
        <w:t>методическая служба,</w:t>
      </w:r>
    </w:p>
    <w:p w:rsidR="00DC247B" w:rsidRPr="00DC247B" w:rsidRDefault="00DC247B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7B">
        <w:rPr>
          <w:rFonts w:ascii="Times New Roman" w:hAnsi="Times New Roman" w:cs="Times New Roman"/>
          <w:sz w:val="24"/>
          <w:szCs w:val="24"/>
        </w:rPr>
        <w:t>психолого-педагогическая служба,</w:t>
      </w:r>
    </w:p>
    <w:p w:rsidR="00DC247B" w:rsidRPr="00DC247B" w:rsidRDefault="00DC247B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7B">
        <w:rPr>
          <w:rFonts w:ascii="Times New Roman" w:hAnsi="Times New Roman" w:cs="Times New Roman"/>
          <w:sz w:val="24"/>
          <w:szCs w:val="24"/>
        </w:rPr>
        <w:t>учебно-производственная служба,</w:t>
      </w:r>
    </w:p>
    <w:p w:rsidR="00DC247B" w:rsidRDefault="00DC247B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247B">
        <w:rPr>
          <w:rFonts w:ascii="Times New Roman" w:hAnsi="Times New Roman" w:cs="Times New Roman"/>
          <w:sz w:val="24"/>
          <w:szCs w:val="24"/>
        </w:rPr>
        <w:t>творческая группа</w:t>
      </w:r>
      <w:r w:rsidR="00577B72">
        <w:rPr>
          <w:rFonts w:ascii="Times New Roman" w:hAnsi="Times New Roman" w:cs="Times New Roman"/>
          <w:sz w:val="24"/>
          <w:szCs w:val="24"/>
        </w:rPr>
        <w:t xml:space="preserve"> (волонтеры из числа студентов и педагогов)</w:t>
      </w:r>
      <w:r w:rsidRPr="00DC247B">
        <w:rPr>
          <w:rFonts w:ascii="Times New Roman" w:hAnsi="Times New Roman" w:cs="Times New Roman"/>
          <w:sz w:val="24"/>
          <w:szCs w:val="24"/>
        </w:rPr>
        <w:t>.</w:t>
      </w:r>
    </w:p>
    <w:p w:rsidR="00577B72" w:rsidRDefault="00975B7F" w:rsidP="00DC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ведется по проблемам готовности к продолжению образования, оказание помощи в принятии решения о выборе пути продолжения образования и его реализации и заключается в следующем:</w:t>
      </w:r>
    </w:p>
    <w:p w:rsidR="00975B7F" w:rsidRDefault="00975B7F" w:rsidP="00D40BC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средств морально-эмоциональной поддержки в выборе пути продолжения образования (тренинги и т.д.);</w:t>
      </w:r>
    </w:p>
    <w:p w:rsidR="007D71FD" w:rsidRDefault="007D71FD" w:rsidP="00D40BC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мероприятий по профессиональной, производственной и социальной адаптации;</w:t>
      </w:r>
    </w:p>
    <w:p w:rsidR="00975B7F" w:rsidRDefault="00975B7F" w:rsidP="00D40BC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приобретения и  рефлексивного осмысления обучающимися профориентационно значимого социального опыта (</w:t>
      </w:r>
      <w:r w:rsidR="00706C02">
        <w:rPr>
          <w:rFonts w:ascii="Times New Roman" w:hAnsi="Times New Roman" w:cs="Times New Roman"/>
          <w:sz w:val="24"/>
          <w:szCs w:val="24"/>
        </w:rPr>
        <w:t>психолого-педа</w:t>
      </w:r>
      <w:r w:rsidR="00B42EC6">
        <w:rPr>
          <w:rFonts w:ascii="Times New Roman" w:hAnsi="Times New Roman" w:cs="Times New Roman"/>
          <w:sz w:val="24"/>
          <w:szCs w:val="24"/>
        </w:rPr>
        <w:t xml:space="preserve">гогические диагностики, </w:t>
      </w:r>
      <w:r>
        <w:rPr>
          <w:rFonts w:ascii="Times New Roman" w:hAnsi="Times New Roman" w:cs="Times New Roman"/>
          <w:sz w:val="24"/>
          <w:szCs w:val="24"/>
        </w:rPr>
        <w:t>профессиональные пробы, социальные практики, экскурсии на предприятия, производственная практика на базе учреждений профессионального образования);</w:t>
      </w:r>
    </w:p>
    <w:p w:rsidR="00975B7F" w:rsidRDefault="00B42EC6" w:rsidP="00D40BC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профконсультирование абитуриентов;</w:t>
      </w:r>
    </w:p>
    <w:p w:rsidR="00B42EC6" w:rsidRDefault="00B42EC6" w:rsidP="00D40BC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наполнение необходимой информацией кабинеты профориентации в общеобразовательных учреждениях;</w:t>
      </w:r>
    </w:p>
    <w:p w:rsidR="00B42EC6" w:rsidRDefault="00B42EC6" w:rsidP="00D40BC2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и использование комплектов учебно-методических материалов в электронном виде </w:t>
      </w:r>
      <w:r w:rsidR="00F158E3">
        <w:rPr>
          <w:rFonts w:ascii="Times New Roman" w:hAnsi="Times New Roman" w:cs="Times New Roman"/>
          <w:sz w:val="24"/>
          <w:szCs w:val="24"/>
        </w:rPr>
        <w:t>в рамках</w:t>
      </w:r>
      <w:r>
        <w:rPr>
          <w:rFonts w:ascii="Times New Roman" w:hAnsi="Times New Roman" w:cs="Times New Roman"/>
          <w:sz w:val="24"/>
          <w:szCs w:val="24"/>
        </w:rPr>
        <w:t xml:space="preserve"> профконсультирования и анкетирования абитуриентов (пакеты </w:t>
      </w:r>
      <w:r w:rsidR="00F158E3">
        <w:rPr>
          <w:rFonts w:ascii="Times New Roman" w:hAnsi="Times New Roman" w:cs="Times New Roman"/>
          <w:sz w:val="24"/>
          <w:szCs w:val="24"/>
        </w:rPr>
        <w:t xml:space="preserve">автоматизированных </w:t>
      </w:r>
      <w:r>
        <w:rPr>
          <w:rFonts w:ascii="Times New Roman" w:hAnsi="Times New Roman" w:cs="Times New Roman"/>
          <w:sz w:val="24"/>
          <w:szCs w:val="24"/>
        </w:rPr>
        <w:t>псих</w:t>
      </w:r>
      <w:r w:rsidR="00F158E3">
        <w:rPr>
          <w:rFonts w:ascii="Times New Roman" w:hAnsi="Times New Roman" w:cs="Times New Roman"/>
          <w:sz w:val="24"/>
          <w:szCs w:val="24"/>
        </w:rPr>
        <w:t xml:space="preserve">одиагностических методик «Профиль», </w:t>
      </w:r>
      <w:r w:rsidR="004E58B4">
        <w:rPr>
          <w:rFonts w:ascii="Times New Roman" w:hAnsi="Times New Roman" w:cs="Times New Roman"/>
          <w:sz w:val="24"/>
          <w:szCs w:val="24"/>
        </w:rPr>
        <w:t>компьютерная технология профессионального самоопределения «Весы»</w:t>
      </w:r>
      <w:r w:rsidR="00F158E3">
        <w:rPr>
          <w:rFonts w:ascii="Times New Roman" w:hAnsi="Times New Roman" w:cs="Times New Roman"/>
          <w:sz w:val="24"/>
          <w:szCs w:val="24"/>
        </w:rPr>
        <w:t>).</w:t>
      </w:r>
    </w:p>
    <w:p w:rsidR="00F158E3" w:rsidRPr="00975B7F" w:rsidRDefault="00F158E3" w:rsidP="00F158E3">
      <w:pPr>
        <w:pStyle w:val="ad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7D71FD" w:rsidRPr="007D71FD" w:rsidRDefault="007D71FD" w:rsidP="007D71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1FD">
        <w:rPr>
          <w:rFonts w:ascii="Times New Roman" w:hAnsi="Times New Roman" w:cs="Times New Roman"/>
          <w:sz w:val="24"/>
          <w:szCs w:val="24"/>
        </w:rPr>
        <w:t>Проблема адаптации студентов первого курса к учебной деятельности и новым условиям жизнедеятельности является актуальной для любого профессионального учебного заведения. На это направлена разработанная в колледже система психолого-педагогического сопровождения процесса адаптации, отраженная в Программе воспитания ТОГБ</w:t>
      </w:r>
      <w:r w:rsidR="00CF4FDB">
        <w:rPr>
          <w:rFonts w:ascii="Times New Roman" w:hAnsi="Times New Roman" w:cs="Times New Roman"/>
          <w:sz w:val="24"/>
          <w:szCs w:val="24"/>
        </w:rPr>
        <w:t>П</w:t>
      </w:r>
      <w:r w:rsidRPr="007D71FD">
        <w:rPr>
          <w:rFonts w:ascii="Times New Roman" w:hAnsi="Times New Roman" w:cs="Times New Roman"/>
          <w:sz w:val="24"/>
          <w:szCs w:val="24"/>
        </w:rPr>
        <w:t>ОУ «Мичуринский аграрный техникум» с привлечением педагога-психолога, социального педагога и педагога дополнительного образования.</w:t>
      </w:r>
    </w:p>
    <w:p w:rsidR="007D71FD" w:rsidRPr="007D71FD" w:rsidRDefault="007D71FD" w:rsidP="007D71F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D71FD">
        <w:rPr>
          <w:rFonts w:ascii="Times New Roman" w:hAnsi="Times New Roman" w:cs="Times New Roman"/>
          <w:sz w:val="24"/>
          <w:szCs w:val="24"/>
        </w:rPr>
        <w:t xml:space="preserve"> Адаптационные мероприятия позволяют включать студентов в учебный процесс поэтапно, с учетом индивидуальных особенностей. </w:t>
      </w:r>
    </w:p>
    <w:p w:rsidR="007D71FD" w:rsidRPr="007D71FD" w:rsidRDefault="007D71FD" w:rsidP="007D71FD">
      <w:pPr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1FD">
        <w:rPr>
          <w:rFonts w:ascii="Times New Roman" w:hAnsi="Times New Roman" w:cs="Times New Roman"/>
          <w:sz w:val="24"/>
          <w:szCs w:val="24"/>
        </w:rPr>
        <w:t>Логика системы психолого-педагогического сопровождения процесса адаптации заключается в переходе от максимальной социально-психологической поддержки студентов первого курса всеми субъектами образования в первые месяцы обучения к оптимальной самостоятельности и формированию субъектного отношения к собственной жизнедеятельности.</w:t>
      </w:r>
    </w:p>
    <w:p w:rsidR="007D71FD" w:rsidRDefault="007D71FD" w:rsidP="007D71FD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D71FD">
        <w:rPr>
          <w:rFonts w:ascii="Times New Roman" w:hAnsi="Times New Roman" w:cs="Times New Roman"/>
          <w:sz w:val="24"/>
          <w:szCs w:val="24"/>
        </w:rPr>
        <w:lastRenderedPageBreak/>
        <w:t>Таким образом, система адаптации первокурсниковпозволяет организовывать деятельностьтехникума по психолого-педагогическому сопровождению образовательного процесса с участием всех его субъектов.</w:t>
      </w:r>
    </w:p>
    <w:p w:rsidR="00803FD5" w:rsidRDefault="00803FD5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1ABA" w:rsidRDefault="00BA1ABA" w:rsidP="0073129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71FD" w:rsidRDefault="007D71FD" w:rsidP="004F32B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09"/>
        <w:gridCol w:w="7361"/>
      </w:tblGrid>
      <w:tr w:rsidR="0073129D" w:rsidRPr="002B3909" w:rsidTr="00426C1F">
        <w:tc>
          <w:tcPr>
            <w:tcW w:w="2209" w:type="dxa"/>
          </w:tcPr>
          <w:p w:rsidR="0073129D" w:rsidRPr="002B3909" w:rsidRDefault="0073129D" w:rsidP="00426C1F">
            <w:pPr>
              <w:widowControl w:val="0"/>
              <w:rPr>
                <w:b/>
                <w:sz w:val="24"/>
                <w:szCs w:val="24"/>
              </w:rPr>
            </w:pPr>
            <w:r w:rsidRPr="002B3909">
              <w:rPr>
                <w:b/>
                <w:sz w:val="24"/>
                <w:szCs w:val="24"/>
              </w:rPr>
              <w:lastRenderedPageBreak/>
              <w:t>Направление 3</w:t>
            </w:r>
          </w:p>
        </w:tc>
        <w:tc>
          <w:tcPr>
            <w:tcW w:w="7361" w:type="dxa"/>
          </w:tcPr>
          <w:p w:rsidR="0073129D" w:rsidRPr="002B3909" w:rsidRDefault="00115515" w:rsidP="00426C1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</w:t>
            </w:r>
            <w:r w:rsidR="00F158E3">
              <w:rPr>
                <w:b/>
                <w:sz w:val="24"/>
                <w:szCs w:val="24"/>
              </w:rPr>
              <w:t xml:space="preserve"> Центра профессиональной ориентации и сопровождения карьеры</w:t>
            </w:r>
          </w:p>
        </w:tc>
      </w:tr>
    </w:tbl>
    <w:p w:rsidR="0073129D" w:rsidRPr="002B3909" w:rsidRDefault="0073129D" w:rsidP="002F7E02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:rsidR="00F158E3" w:rsidRDefault="00F158E3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158E3">
        <w:rPr>
          <w:rFonts w:ascii="Times New Roman" w:hAnsi="Times New Roman" w:cs="Times New Roman"/>
          <w:sz w:val="24"/>
          <w:szCs w:val="24"/>
        </w:rPr>
        <w:t>Данное направление деятельности связано,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158E3">
        <w:rPr>
          <w:rFonts w:ascii="Times New Roman" w:hAnsi="Times New Roman" w:cs="Times New Roman"/>
          <w:sz w:val="24"/>
          <w:szCs w:val="24"/>
        </w:rPr>
        <w:t xml:space="preserve"> с </w:t>
      </w:r>
      <w:r w:rsidR="00115515">
        <w:rPr>
          <w:rFonts w:ascii="Times New Roman" w:hAnsi="Times New Roman" w:cs="Times New Roman"/>
          <w:sz w:val="24"/>
          <w:szCs w:val="24"/>
        </w:rPr>
        <w:t>ресурсным обеспечением</w:t>
      </w:r>
      <w:r>
        <w:rPr>
          <w:rFonts w:ascii="Times New Roman" w:hAnsi="Times New Roman" w:cs="Times New Roman"/>
          <w:sz w:val="24"/>
          <w:szCs w:val="24"/>
        </w:rPr>
        <w:t xml:space="preserve"> Центра, его материальным</w:t>
      </w:r>
      <w:r w:rsidR="00883029">
        <w:rPr>
          <w:rFonts w:ascii="Times New Roman" w:hAnsi="Times New Roman" w:cs="Times New Roman"/>
          <w:sz w:val="24"/>
          <w:szCs w:val="24"/>
        </w:rPr>
        <w:t>,</w:t>
      </w:r>
      <w:r w:rsidR="00115515">
        <w:rPr>
          <w:rFonts w:ascii="Times New Roman" w:hAnsi="Times New Roman" w:cs="Times New Roman"/>
          <w:sz w:val="24"/>
          <w:szCs w:val="24"/>
        </w:rPr>
        <w:t xml:space="preserve">учебно-методическим </w:t>
      </w:r>
      <w:r w:rsidR="00883029">
        <w:rPr>
          <w:rFonts w:ascii="Times New Roman" w:hAnsi="Times New Roman" w:cs="Times New Roman"/>
          <w:sz w:val="24"/>
          <w:szCs w:val="24"/>
        </w:rPr>
        <w:t xml:space="preserve">и информационным </w:t>
      </w:r>
      <w:r w:rsidR="00115515">
        <w:rPr>
          <w:rFonts w:ascii="Times New Roman" w:hAnsi="Times New Roman" w:cs="Times New Roman"/>
          <w:sz w:val="24"/>
          <w:szCs w:val="24"/>
        </w:rPr>
        <w:t>обеспечением.</w:t>
      </w:r>
      <w:r>
        <w:rPr>
          <w:rFonts w:ascii="Times New Roman" w:hAnsi="Times New Roman" w:cs="Times New Roman"/>
          <w:sz w:val="24"/>
          <w:szCs w:val="24"/>
        </w:rPr>
        <w:t xml:space="preserve"> В данном контексте предусмотрено два варианта ресурсного обеспечения Центра – базовая и расширенная комплектация. Оформление Центра должно отвечать требованиям доступности и наглядности, его визуальная композиция предусматривает стенды и баннеры по реализуемым профессиям и специальностям.</w:t>
      </w:r>
    </w:p>
    <w:p w:rsidR="00F158E3" w:rsidRDefault="00F158E3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Базовая комплектация Центра предусматривает совмещенное рабочее место для педагога и консультируемого подростка и наличие развертываемого оборудования для проведения групповых занятий</w:t>
      </w:r>
      <w:r w:rsidR="006F3ED6">
        <w:rPr>
          <w:rFonts w:ascii="Times New Roman" w:hAnsi="Times New Roman" w:cs="Times New Roman"/>
          <w:sz w:val="24"/>
          <w:szCs w:val="24"/>
        </w:rPr>
        <w:t xml:space="preserve">. Кроме того, на компьютерах Центра предусмотрен установленный базовый пакет программного обеспечения, специализированных программ и баз данных, необходимых для осуществления профориентационной деятельности. Совмещенное рабочее место педагога и консультируемого объединено в локальную сеть, имеет доступ в Интернет, оборудовано </w:t>
      </w:r>
      <w:r w:rsidR="006F3ED6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6F3ED6">
        <w:rPr>
          <w:rFonts w:ascii="Times New Roman" w:hAnsi="Times New Roman" w:cs="Times New Roman"/>
          <w:sz w:val="24"/>
          <w:szCs w:val="24"/>
        </w:rPr>
        <w:t>–приводами, наушниками, подключенными устройствами для сканирования и тиражирования документов (напр.: интерпретация результатов тестирования в текстовом и графическом виде). Также базовая комплектация предполагает наличие мебели для</w:t>
      </w:r>
      <w:r w:rsidR="00115515">
        <w:rPr>
          <w:rFonts w:ascii="Times New Roman" w:hAnsi="Times New Roman" w:cs="Times New Roman"/>
          <w:sz w:val="24"/>
          <w:szCs w:val="24"/>
        </w:rPr>
        <w:t xml:space="preserve"> проведения профконсультаций и</w:t>
      </w:r>
      <w:r w:rsidR="006F3ED6">
        <w:rPr>
          <w:rFonts w:ascii="Times New Roman" w:hAnsi="Times New Roman" w:cs="Times New Roman"/>
          <w:sz w:val="24"/>
          <w:szCs w:val="24"/>
        </w:rPr>
        <w:t xml:space="preserve"> хранения материалов</w:t>
      </w:r>
      <w:r w:rsidR="00115515">
        <w:rPr>
          <w:rFonts w:ascii="Times New Roman" w:hAnsi="Times New Roman" w:cs="Times New Roman"/>
          <w:sz w:val="24"/>
          <w:szCs w:val="24"/>
        </w:rPr>
        <w:t xml:space="preserve"> и документов.</w:t>
      </w:r>
    </w:p>
    <w:p w:rsidR="00115515" w:rsidRDefault="00115515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Расширенная комплектация предусматривает размещение более крупной локальной сети, организацию работы с одновременным выходом в сеть всех рабочих станций.</w:t>
      </w:r>
    </w:p>
    <w:p w:rsidR="00883029" w:rsidRDefault="00883029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Центра содержит в себе:</w:t>
      </w:r>
    </w:p>
    <w:p w:rsidR="00883029" w:rsidRDefault="00883029" w:rsidP="00D40BC2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обзорную карту территориального, образовательного, профессионально-производственного, социокультурного окружения;</w:t>
      </w:r>
    </w:p>
    <w:p w:rsidR="00883029" w:rsidRDefault="00883029" w:rsidP="00D40BC2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адаптированную для подросткового восприятия информацию об основных тенденциях и изменениях на региональном рынке труда, его требованиях к участнику трудовых отношений, об основных изменениях в экономике и социальной сфере региона;</w:t>
      </w:r>
    </w:p>
    <w:p w:rsidR="00883029" w:rsidRDefault="00883029" w:rsidP="00D40BC2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навигационные схемы по путям продолжения образования, перспективы трудоустройства, информацию о  днях</w:t>
      </w:r>
      <w:r w:rsidR="005F2A23">
        <w:rPr>
          <w:rFonts w:ascii="Times New Roman" w:hAnsi="Times New Roman" w:cs="Times New Roman"/>
          <w:sz w:val="24"/>
          <w:szCs w:val="24"/>
        </w:rPr>
        <w:t xml:space="preserve"> открытых дверей;</w:t>
      </w:r>
    </w:p>
    <w:p w:rsidR="00883029" w:rsidRDefault="00883029" w:rsidP="00D40BC2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территориальных подразделениях службы занятости;</w:t>
      </w:r>
    </w:p>
    <w:p w:rsidR="005F2A23" w:rsidRPr="004E58B4" w:rsidRDefault="005F2A23" w:rsidP="004E58B4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территориально доступных учреждениях дополнительного образования, возможностях участия в олимпиадах, конкурсах, общественных акциях и т.д.;</w:t>
      </w:r>
    </w:p>
    <w:p w:rsidR="00115515" w:rsidRDefault="00115515" w:rsidP="004E58B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ABA" w:rsidRDefault="00BA1ABA" w:rsidP="004E58B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ABA" w:rsidRDefault="00BA1ABA" w:rsidP="004E58B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ABA" w:rsidRPr="00883029" w:rsidRDefault="00BA1ABA" w:rsidP="004E58B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09"/>
        <w:gridCol w:w="7361"/>
      </w:tblGrid>
      <w:tr w:rsidR="00883029" w:rsidRPr="002B3909" w:rsidTr="00B77704">
        <w:tc>
          <w:tcPr>
            <w:tcW w:w="2209" w:type="dxa"/>
          </w:tcPr>
          <w:p w:rsidR="00883029" w:rsidRPr="002B3909" w:rsidRDefault="00883029" w:rsidP="00883029">
            <w:pPr>
              <w:widowControl w:val="0"/>
              <w:rPr>
                <w:b/>
                <w:sz w:val="24"/>
                <w:szCs w:val="24"/>
              </w:rPr>
            </w:pPr>
            <w:r w:rsidRPr="002B3909">
              <w:rPr>
                <w:b/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61" w:type="dxa"/>
          </w:tcPr>
          <w:p w:rsidR="00883029" w:rsidRPr="002B3909" w:rsidRDefault="00883029" w:rsidP="00B777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Учебно-методическое и программное обеспечение</w:t>
            </w:r>
          </w:p>
        </w:tc>
      </w:tr>
    </w:tbl>
    <w:p w:rsidR="00115515" w:rsidRDefault="00115515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F3ED6" w:rsidRDefault="005F2A23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направление ориентированно на обеспечение профориентационной деятельности учреждения программными и методическими материалами, а также обобщение и распространение опыта и заключается в следующем:</w:t>
      </w:r>
    </w:p>
    <w:p w:rsidR="005F2A23" w:rsidRDefault="005F2A23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нормативных и распорядительных документов;</w:t>
      </w:r>
    </w:p>
    <w:p w:rsidR="005F2A23" w:rsidRDefault="005F2A23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работы</w:t>
      </w:r>
      <w:r w:rsidR="00BF687B">
        <w:rPr>
          <w:rFonts w:ascii="Times New Roman" w:hAnsi="Times New Roman" w:cs="Times New Roman"/>
          <w:sz w:val="24"/>
          <w:szCs w:val="24"/>
        </w:rPr>
        <w:t xml:space="preserve"> Центра, в том числе плана совместной профориентационной деятельности с общеобразовательными организациями города и района, плана посещений общеобразовательных организаций;</w:t>
      </w:r>
    </w:p>
    <w:p w:rsidR="005F2A23" w:rsidRDefault="005F2A23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паспорта кабинета – Центра профориентации и сопровождения карьеры;</w:t>
      </w:r>
    </w:p>
    <w:p w:rsidR="005F2A23" w:rsidRDefault="005F2A23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мониторинг контингента </w:t>
      </w:r>
      <w:r w:rsidR="00BF687B">
        <w:rPr>
          <w:rFonts w:ascii="Times New Roman" w:hAnsi="Times New Roman" w:cs="Times New Roman"/>
          <w:sz w:val="24"/>
          <w:szCs w:val="24"/>
        </w:rPr>
        <w:t>зачисленных</w:t>
      </w:r>
      <w:r>
        <w:rPr>
          <w:rFonts w:ascii="Times New Roman" w:hAnsi="Times New Roman" w:cs="Times New Roman"/>
          <w:sz w:val="24"/>
          <w:szCs w:val="24"/>
        </w:rPr>
        <w:t>на обучение в образовательное учреждение в текущем году в разрезе охваченных в процессе профориентаци</w:t>
      </w:r>
      <w:r w:rsidR="00BF687B">
        <w:rPr>
          <w:rFonts w:ascii="Times New Roman" w:hAnsi="Times New Roman" w:cs="Times New Roman"/>
          <w:sz w:val="24"/>
          <w:szCs w:val="24"/>
        </w:rPr>
        <w:t>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территорий и общеобразовательных учреждений;</w:t>
      </w:r>
    </w:p>
    <w:p w:rsidR="005F2A23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ежегодный </w:t>
      </w:r>
      <w:r w:rsidR="005F2A23">
        <w:rPr>
          <w:rFonts w:ascii="Times New Roman" w:hAnsi="Times New Roman" w:cs="Times New Roman"/>
          <w:sz w:val="24"/>
          <w:szCs w:val="24"/>
        </w:rPr>
        <w:t xml:space="preserve">мониторинг </w:t>
      </w:r>
      <w:r>
        <w:rPr>
          <w:rFonts w:ascii="Times New Roman" w:hAnsi="Times New Roman" w:cs="Times New Roman"/>
          <w:sz w:val="24"/>
          <w:szCs w:val="24"/>
        </w:rPr>
        <w:t>трудоустройства выпускников техникума;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диагностических методик для использования в данной деятельности, приобретение готовых методик;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методических рекомендаций для педагогов;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материалов, отражающий позитивный опыт работы образовательных организаций по профессиональному самоопределению личности;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Интернет-ресурсов;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разработки мероприятий профориентационной направленности;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образцы планов профориентационной работы кураторов и классных руководителей;</w:t>
      </w:r>
    </w:p>
    <w:p w:rsidR="00BF687B" w:rsidRDefault="00BF687B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тематики и содержание профориентационных бесед, лекций, встреч; сценарии профориентационных игр, тренингов и других мероприятий;</w:t>
      </w:r>
    </w:p>
    <w:p w:rsidR="00FE6A98" w:rsidRDefault="00FE6A98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целевой подготовки, производственного практикоориентированного обучения, внедрение профессиональных модулей;</w:t>
      </w:r>
    </w:p>
    <w:p w:rsidR="00FE6A98" w:rsidRPr="005F2A23" w:rsidRDefault="00FE6A98" w:rsidP="00FE6A98">
      <w:pPr>
        <w:pStyle w:val="ad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:rsidR="00F158E3" w:rsidRDefault="00F158E3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58E3" w:rsidRDefault="00F158E3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71FD" w:rsidRDefault="007D71FD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2BB8" w:rsidRDefault="004F2BB8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58B4" w:rsidRDefault="004E58B4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D71FD" w:rsidRDefault="007D71FD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09"/>
        <w:gridCol w:w="7361"/>
      </w:tblGrid>
      <w:tr w:rsidR="007D71FD" w:rsidRPr="002B3909" w:rsidTr="00B77704">
        <w:tc>
          <w:tcPr>
            <w:tcW w:w="2209" w:type="dxa"/>
          </w:tcPr>
          <w:p w:rsidR="007D71FD" w:rsidRPr="002B3909" w:rsidRDefault="007D71FD" w:rsidP="007D71FD">
            <w:pPr>
              <w:widowControl w:val="0"/>
              <w:rPr>
                <w:b/>
                <w:sz w:val="24"/>
                <w:szCs w:val="24"/>
              </w:rPr>
            </w:pPr>
            <w:r w:rsidRPr="002B3909">
              <w:rPr>
                <w:b/>
                <w:sz w:val="24"/>
                <w:szCs w:val="24"/>
              </w:rPr>
              <w:lastRenderedPageBreak/>
              <w:t xml:space="preserve">Направление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61" w:type="dxa"/>
          </w:tcPr>
          <w:p w:rsidR="007D71FD" w:rsidRPr="002B3909" w:rsidRDefault="007D71FD" w:rsidP="00B7770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социального партнерства и содействие трудоустройству</w:t>
            </w:r>
          </w:p>
        </w:tc>
      </w:tr>
    </w:tbl>
    <w:p w:rsidR="007D71FD" w:rsidRDefault="007D71FD" w:rsidP="0073129D">
      <w:pPr>
        <w:ind w:firstLine="6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3E82" w:rsidRDefault="001E3E82" w:rsidP="001E3E8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E3E82">
        <w:rPr>
          <w:rFonts w:ascii="Times New Roman" w:hAnsi="Times New Roman"/>
          <w:sz w:val="24"/>
          <w:szCs w:val="24"/>
        </w:rPr>
        <w:t>Один из важнейших аспектов деятельности – расширение рамок социального партнерства техникума с работодателями, категориями населения, общественностью.</w:t>
      </w:r>
    </w:p>
    <w:p w:rsidR="001E3E82" w:rsidRDefault="001E3E82" w:rsidP="004F2BB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направление деятельности обеспечивает совместно с предприятиями и организациями отрасли условия для качественной подготовки квалифицированных кадров и включает в себя:</w:t>
      </w:r>
    </w:p>
    <w:p w:rsidR="004F2BB8" w:rsidRPr="004F2BB8" w:rsidRDefault="004F2BB8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2BB8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F2BB8">
        <w:rPr>
          <w:rFonts w:ascii="Times New Roman" w:hAnsi="Times New Roman" w:cs="Times New Roman"/>
          <w:sz w:val="24"/>
          <w:szCs w:val="24"/>
        </w:rPr>
        <w:t>и реализаци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F2BB8">
        <w:rPr>
          <w:rFonts w:ascii="Times New Roman" w:hAnsi="Times New Roman" w:cs="Times New Roman"/>
          <w:sz w:val="24"/>
          <w:szCs w:val="24"/>
        </w:rPr>
        <w:t xml:space="preserve"> интегрированных программ профильного обучения по модели «колледж-класс»</w:t>
      </w:r>
      <w:r w:rsidR="004E58B4">
        <w:rPr>
          <w:rFonts w:ascii="Times New Roman" w:hAnsi="Times New Roman" w:cs="Times New Roman"/>
          <w:sz w:val="24"/>
          <w:szCs w:val="24"/>
        </w:rPr>
        <w:t>, организация совместно с общеобразовательными учреждениями допрофессиональной и профессиональной подготовки с использованием инфраструктуры техникума</w:t>
      </w:r>
      <w:r w:rsidRPr="004F2BB8">
        <w:rPr>
          <w:rFonts w:ascii="Times New Roman" w:hAnsi="Times New Roman" w:cs="Times New Roman"/>
          <w:sz w:val="24"/>
          <w:szCs w:val="24"/>
        </w:rPr>
        <w:t>;</w:t>
      </w:r>
    </w:p>
    <w:p w:rsidR="004F2BB8" w:rsidRDefault="004F2BB8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 реализацию программ дополнительного профессионального образования в рамках получаемой квалификации;</w:t>
      </w:r>
    </w:p>
    <w:p w:rsidR="004F2BB8" w:rsidRDefault="004F2BB8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с предприятиями соглашений и договоров </w:t>
      </w:r>
      <w:r w:rsidR="00FA337A">
        <w:rPr>
          <w:rFonts w:ascii="Times New Roman" w:hAnsi="Times New Roman" w:cs="Times New Roman"/>
          <w:sz w:val="24"/>
          <w:szCs w:val="24"/>
        </w:rPr>
        <w:t>о сотрудничестве в сфере организации практикоориентированной подготовки кадров, разработка механизмов дуального обучения;</w:t>
      </w:r>
    </w:p>
    <w:p w:rsidR="00FA337A" w:rsidRDefault="00FA337A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модернизация образовательных программ с учетом требований работодателя;</w:t>
      </w:r>
    </w:p>
    <w:p w:rsidR="00FA337A" w:rsidRDefault="00FA337A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механизма наставничества;</w:t>
      </w:r>
    </w:p>
    <w:p w:rsidR="00FA337A" w:rsidRDefault="00FA337A" w:rsidP="00D40BC2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договоров с общеобразовательными организациями.</w:t>
      </w:r>
    </w:p>
    <w:p w:rsidR="00FA337A" w:rsidRDefault="00FA337A" w:rsidP="00FA337A">
      <w:pPr>
        <w:pStyle w:val="ad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:rsidR="00FA337A" w:rsidRDefault="00FA337A" w:rsidP="00FA337A">
      <w:pPr>
        <w:pStyle w:val="ad"/>
        <w:ind w:left="1400"/>
        <w:jc w:val="both"/>
        <w:rPr>
          <w:rFonts w:ascii="Times New Roman" w:hAnsi="Times New Roman" w:cs="Times New Roman"/>
          <w:sz w:val="24"/>
          <w:szCs w:val="24"/>
        </w:rPr>
      </w:pPr>
    </w:p>
    <w:p w:rsidR="00FA337A" w:rsidRPr="004F2BB8" w:rsidRDefault="00EE504E" w:rsidP="004E58B4">
      <w:pPr>
        <w:pStyle w:val="ad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раннее вовлечение в профессиональную среду, возможность непрерывного выстраивания и корректировки профессионального маршрута значительно снижает риск разочарования в выбранной профессии, повышает успешность профессионально-личностной самореализации, профессиональной адаптации и трудоустройства, что, в значительной степени, обеспечивает социально-экономическую стабильность региона.</w:t>
      </w:r>
    </w:p>
    <w:p w:rsidR="001E3E82" w:rsidRDefault="001E3E82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F2BB8" w:rsidRDefault="004F2BB8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Default="00524F55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Default="00524F55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Default="00524F55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Default="00524F55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Default="00524F55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Default="00524F55" w:rsidP="001E3E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4F55" w:rsidRPr="00524F55" w:rsidRDefault="00524F55" w:rsidP="00524F5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55">
        <w:rPr>
          <w:rFonts w:ascii="Times New Roman" w:hAnsi="Times New Roman" w:cs="Times New Roman"/>
          <w:b/>
          <w:sz w:val="24"/>
          <w:szCs w:val="24"/>
        </w:rPr>
        <w:lastRenderedPageBreak/>
        <w:t>Механизмы реализации программы</w:t>
      </w:r>
    </w:p>
    <w:p w:rsidR="00524F55" w:rsidRPr="001A5411" w:rsidRDefault="001A5411" w:rsidP="001A5411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Главным исполнителем реализации </w:t>
      </w:r>
      <w:r w:rsidR="00D3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1A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рограммы является </w:t>
      </w:r>
      <w:r w:rsidR="00D3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A5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дминистрация техникума. Соисполнителями мероприятий Программы – тьюторы, психолого-педагогическая, методическая службы, мастера производственного обучения, педагоги-предметники, педагог дополнительного образования, а также волонтеры из числа обучающихся техникума. </w:t>
      </w:r>
      <w:r w:rsidR="00D3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главных исполнителей и соисполнителей направлена на достижение каждой из поставленных задач программы. В рамках программы  созданы условия для реализации организационных, экономических и правовых механизмов. </w:t>
      </w:r>
    </w:p>
    <w:p w:rsidR="001A5411" w:rsidRDefault="00D37846" w:rsidP="001A5411">
      <w:pPr>
        <w:pStyle w:val="af"/>
        <w:spacing w:before="0" w:beforeAutospacing="0" w:after="0" w:afterAutospacing="0"/>
        <w:ind w:firstLine="992"/>
        <w:contextualSpacing/>
        <w:jc w:val="both"/>
        <w:rPr>
          <w:i/>
        </w:rPr>
      </w:pPr>
      <w:r>
        <w:rPr>
          <w:i/>
        </w:rPr>
        <w:t>О</w:t>
      </w:r>
      <w:r w:rsidR="001A5411" w:rsidRPr="001A5411">
        <w:rPr>
          <w:i/>
        </w:rPr>
        <w:t>рганизационные:</w:t>
      </w:r>
    </w:p>
    <w:p w:rsidR="000E1214" w:rsidRPr="001A5411" w:rsidRDefault="000E1214" w:rsidP="001A5411">
      <w:pPr>
        <w:pStyle w:val="af"/>
        <w:spacing w:before="0" w:beforeAutospacing="0" w:after="0" w:afterAutospacing="0"/>
        <w:ind w:firstLine="992"/>
        <w:contextualSpacing/>
        <w:jc w:val="both"/>
        <w:rPr>
          <w:i/>
        </w:rPr>
      </w:pPr>
      <w:r w:rsidRPr="001A5411">
        <w:t>•</w:t>
      </w:r>
      <w:r>
        <w:tab/>
        <w:t>планирование деятельности в рамках программы (ежегодный план-график профориентационной деятельности);</w:t>
      </w:r>
    </w:p>
    <w:p w:rsidR="001A5411" w:rsidRPr="001A5411" w:rsidRDefault="001A5411" w:rsidP="001A5411">
      <w:pPr>
        <w:pStyle w:val="af"/>
        <w:spacing w:before="0" w:beforeAutospacing="0" w:after="0" w:afterAutospacing="0"/>
        <w:ind w:firstLine="992"/>
        <w:contextualSpacing/>
        <w:jc w:val="both"/>
      </w:pPr>
      <w:r w:rsidRPr="001A5411">
        <w:t>•</w:t>
      </w:r>
      <w:r w:rsidRPr="001A5411">
        <w:tab/>
      </w:r>
      <w:r w:rsidR="00D37846">
        <w:t>разработка и внедрение в учебный процесс программ, способствующих профессиональному самоопределению (элективные курсы, программы профессиональных проб и проч.)</w:t>
      </w:r>
      <w:r w:rsidR="000E1214">
        <w:t>, дифференцированных (индивидуализированных) программ по профориентации</w:t>
      </w:r>
      <w:r w:rsidR="00D37846">
        <w:t>;</w:t>
      </w:r>
    </w:p>
    <w:p w:rsidR="001A5411" w:rsidRPr="001A5411" w:rsidRDefault="001A5411" w:rsidP="001A5411">
      <w:pPr>
        <w:pStyle w:val="af"/>
        <w:spacing w:before="0" w:beforeAutospacing="0" w:after="0" w:afterAutospacing="0"/>
        <w:ind w:firstLine="992"/>
        <w:contextualSpacing/>
        <w:jc w:val="both"/>
      </w:pPr>
      <w:r w:rsidRPr="001A5411">
        <w:t>•</w:t>
      </w:r>
      <w:r w:rsidRPr="001A5411">
        <w:tab/>
      </w:r>
      <w:r w:rsidR="00D37846">
        <w:t>развитие социального партнерства, поиск новых партнеров из числа работодателей, общеобразовательных и общественных организаций;</w:t>
      </w:r>
      <w:r w:rsidRPr="001A5411">
        <w:t xml:space="preserve"> </w:t>
      </w:r>
    </w:p>
    <w:p w:rsidR="001A5411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 w:rsidRPr="001A5411">
        <w:tab/>
        <w:t xml:space="preserve">методическое и информационное обеспечение </w:t>
      </w:r>
      <w:r w:rsidR="00D37846">
        <w:t>реализации программы</w:t>
      </w:r>
      <w:r w:rsidRPr="001A5411">
        <w:t>;</w:t>
      </w:r>
    </w:p>
    <w:p w:rsidR="000E1214" w:rsidRPr="001A5411" w:rsidRDefault="000E1214" w:rsidP="000E1214">
      <w:pPr>
        <w:pStyle w:val="af"/>
        <w:spacing w:before="0" w:beforeAutospacing="0" w:after="0" w:afterAutospacing="0"/>
        <w:ind w:left="285" w:firstLine="708"/>
        <w:contextualSpacing/>
        <w:jc w:val="both"/>
      </w:pPr>
      <w:r w:rsidRPr="001A5411">
        <w:t>•</w:t>
      </w:r>
      <w:r>
        <w:tab/>
        <w:t>мониторинг рынка образовательных услуг и трудоустройства по профессии/специальности;</w:t>
      </w:r>
    </w:p>
    <w:p w:rsidR="001A5411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 w:rsidRPr="001A5411">
        <w:tab/>
      </w:r>
      <w:r w:rsidR="000E1214">
        <w:t>продвижение ПОО на рынке образовательных услуг;</w:t>
      </w:r>
    </w:p>
    <w:p w:rsidR="000E1214" w:rsidRDefault="000E1214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>
        <w:tab/>
        <w:t>разработка, закупка и внедрение диагностических материалов по профессиональному самоопределению обучающихся;</w:t>
      </w:r>
    </w:p>
    <w:p w:rsidR="000E1214" w:rsidRDefault="000E1214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>
        <w:tab/>
        <w:t>организация информационно-справочной поддержки учащимся, педагогам, родителям;</w:t>
      </w:r>
    </w:p>
    <w:p w:rsidR="000E1214" w:rsidRDefault="000E1214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>
        <w:tab/>
        <w:t>организация взаимодействия с бывшими выпускниками ПОО, добившимися успехов в профессиональной деятельности;</w:t>
      </w:r>
    </w:p>
    <w:p w:rsidR="000E1214" w:rsidRDefault="000E1214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>
        <w:tab/>
        <w:t>привлечение представителей работодателей</w:t>
      </w:r>
      <w:r w:rsidR="00CC10EB">
        <w:t xml:space="preserve"> к мероприятиям профориентационной направленности, организация совместных мероприятий;</w:t>
      </w:r>
    </w:p>
    <w:p w:rsidR="00714E7E" w:rsidRPr="001A5411" w:rsidRDefault="00714E7E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>
        <w:tab/>
        <w:t>организация информационного и медиа сопровождения деятельности (сайт ПОО, создание рекламных видеороликов, консультирование в социальных сетях, компьютерные презентации профессий).</w:t>
      </w:r>
    </w:p>
    <w:p w:rsidR="001A5411" w:rsidRPr="00714E7E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  <w:rPr>
          <w:i/>
        </w:rPr>
      </w:pPr>
      <w:r w:rsidRPr="001A5411">
        <w:tab/>
      </w:r>
      <w:r w:rsidRPr="00714E7E">
        <w:rPr>
          <w:i/>
        </w:rPr>
        <w:t>Экономические:</w:t>
      </w:r>
    </w:p>
    <w:p w:rsidR="001A5411" w:rsidRPr="001A5411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 w:rsidRPr="001A5411">
        <w:tab/>
      </w:r>
      <w:r w:rsidR="00714E7E">
        <w:t>материально-техническое и кадровое обеспечение программных мероприятий за счет внебюджетных средств.</w:t>
      </w:r>
    </w:p>
    <w:p w:rsidR="001A5411" w:rsidRPr="00714E7E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  <w:rPr>
          <w:i/>
        </w:rPr>
      </w:pPr>
      <w:r w:rsidRPr="001A5411">
        <w:tab/>
      </w:r>
      <w:r w:rsidRPr="00714E7E">
        <w:rPr>
          <w:i/>
        </w:rPr>
        <w:t>Правовые:</w:t>
      </w:r>
    </w:p>
    <w:p w:rsidR="001A5411" w:rsidRPr="001A5411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 w:rsidRPr="001A5411">
        <w:tab/>
        <w:t>анализ действующих регламентирующих документов;</w:t>
      </w:r>
    </w:p>
    <w:p w:rsidR="001A5411" w:rsidRPr="001A5411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 w:rsidRPr="001A5411">
        <w:tab/>
        <w:t>изменение действующих и разработка новых типовых документов локального характера (положений, рекомендаций, программ), направленных на обеспечение реализации Программы по всем направлениям деятельности;</w:t>
      </w:r>
    </w:p>
    <w:p w:rsidR="001A5411" w:rsidRPr="001A5411" w:rsidRDefault="001A5411" w:rsidP="001A5411">
      <w:pPr>
        <w:pStyle w:val="af"/>
        <w:spacing w:before="0" w:beforeAutospacing="0" w:after="0" w:afterAutospacing="0"/>
        <w:ind w:firstLine="993"/>
        <w:contextualSpacing/>
        <w:jc w:val="both"/>
      </w:pPr>
      <w:r w:rsidRPr="001A5411">
        <w:t>•</w:t>
      </w:r>
      <w:r w:rsidR="00714E7E">
        <w:tab/>
        <w:t>заключение договоров сетевого взаимодействия и сотрудничества с общеобразовательными организациями и работодателями в рамках реализации программных мероприятий.</w:t>
      </w:r>
    </w:p>
    <w:p w:rsidR="00524F55" w:rsidRPr="00954627" w:rsidRDefault="00524F55" w:rsidP="002B7EE0">
      <w:pPr>
        <w:jc w:val="both"/>
        <w:rPr>
          <w:rFonts w:ascii="Times New Roman" w:hAnsi="Times New Roman" w:cs="Times New Roman"/>
          <w:sz w:val="24"/>
          <w:szCs w:val="24"/>
        </w:rPr>
        <w:sectPr w:rsidR="00524F55" w:rsidRPr="00954627" w:rsidSect="00426C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7E02" w:rsidRPr="0073129D" w:rsidRDefault="002F7E02" w:rsidP="00917E4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E5B7E" w:rsidRDefault="00A12707" w:rsidP="00917E4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Сетевой </w:t>
      </w:r>
      <w:r w:rsidR="006C0D00">
        <w:rPr>
          <w:rFonts w:ascii="Times New Roman" w:hAnsi="Times New Roman" w:cs="Times New Roman"/>
          <w:b/>
          <w:sz w:val="24"/>
          <w:szCs w:val="24"/>
        </w:rPr>
        <w:t>план-</w:t>
      </w:r>
      <w:r>
        <w:rPr>
          <w:rFonts w:ascii="Times New Roman" w:hAnsi="Times New Roman" w:cs="Times New Roman"/>
          <w:b/>
          <w:sz w:val="24"/>
          <w:szCs w:val="24"/>
        </w:rPr>
        <w:t>график реализации программы</w:t>
      </w:r>
    </w:p>
    <w:p w:rsidR="00917E43" w:rsidRPr="0073129D" w:rsidRDefault="00917E43" w:rsidP="00917E4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1701"/>
        <w:gridCol w:w="2410"/>
        <w:gridCol w:w="2126"/>
      </w:tblGrid>
      <w:tr w:rsidR="00A10E2D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2707" w:rsidP="00CD4E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2707" w:rsidP="00CD4E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10E2D" w:rsidRPr="00CD4ED5" w:rsidTr="00E51D2B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356E1D" w:rsidRDefault="00A10E2D" w:rsidP="00CD4ED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1. </w:t>
            </w:r>
            <w:r w:rsidR="00356E1D" w:rsidRPr="00356E1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Организационно-информационное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9011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профориентационной работы </w:t>
            </w:r>
            <w:r w:rsidR="0090116C">
              <w:rPr>
                <w:rFonts w:ascii="Times New Roman" w:hAnsi="Times New Roman" w:cs="Times New Roman"/>
                <w:sz w:val="24"/>
                <w:szCs w:val="24"/>
              </w:rPr>
              <w:t>на год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. Нормативно-правовое и методическое обеспечение.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A1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0E2D" w:rsidRPr="00CD4ED5" w:rsidRDefault="00A10E2D" w:rsidP="00A10E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A10E2D" w:rsidRPr="00CD4ED5" w:rsidRDefault="00A10E2D" w:rsidP="00CD4E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E51D2B" w:rsidP="00E51D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профориентационной работы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и роди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телями выпускных классов общеобразовательных учреждений (проведение тематических родительских собраний, организация индивидуальных и групповых профконсультаций, проведение встреч с работодателями).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 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Поиск новых контактов в профориентационной работе с общеобразовательными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сотрудничестве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 профориентационной направленности с участием волонтерского отряда (</w:t>
            </w:r>
            <w:r w:rsidRPr="00CD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карьеры», «Горячая линия по трудоустройству», «День открытых дверей»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 УВР</w:t>
            </w:r>
          </w:p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Информационная поддержка профориентационной работы (издание рекламных буклетов, календарей, рекламный ролик образовательного учреждения с последующей трансляцией его на Дне открытых дверей и проч.)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Видеоматериалы, рекламная продукция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pStyle w:val="af"/>
              <w:spacing w:before="0" w:beforeAutospacing="0" w:after="0"/>
              <w:ind w:left="56"/>
              <w:contextualSpacing/>
              <w:jc w:val="both"/>
            </w:pPr>
            <w:r w:rsidRPr="00CD4ED5">
              <w:t>Областная молодежная акция «День карьеры»</w:t>
            </w:r>
          </w:p>
          <w:p w:rsidR="00A10E2D" w:rsidRPr="00CD4ED5" w:rsidRDefault="00A10E2D" w:rsidP="00CD4ED5">
            <w:pPr>
              <w:pStyle w:val="af"/>
              <w:spacing w:before="0" w:beforeAutospacing="0" w:after="0"/>
              <w:ind w:left="56"/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банк фотоматериалов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Взаимодействие со СМИ (реклама на радио и телевидении, изготовление баннеров)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мастер-классов по профессиям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 и фотоматериалы</w:t>
            </w:r>
          </w:p>
        </w:tc>
      </w:tr>
      <w:tr w:rsidR="00A10E2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наполнение сайта учреждения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A10E2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2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BF04A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школьников на предприятия, являющиеся социальными партнерами техникума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и сопровождения карьеры</w:t>
            </w:r>
          </w:p>
          <w:p w:rsidR="00BF04AD" w:rsidRPr="00CD4ED5" w:rsidRDefault="00BF04A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 УВР</w:t>
            </w:r>
          </w:p>
          <w:p w:rsidR="00BF04AD" w:rsidRPr="00CD4ED5" w:rsidRDefault="00BF04A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 и фотоматериалы</w:t>
            </w:r>
          </w:p>
        </w:tc>
      </w:tr>
      <w:tr w:rsidR="00BF04AD" w:rsidRPr="00CD4ED5" w:rsidTr="00BF04AD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Рассылка благодарственных писем в СОШ по результатам работы за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BF04AD" w:rsidRPr="00CD4ED5" w:rsidRDefault="00BF04AD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видеороликов профориентационной направленности «Моя профессия»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pStyle w:val="af"/>
              <w:spacing w:before="0" w:beforeAutospacing="0" w:after="0"/>
              <w:ind w:left="56"/>
              <w:contextualSpacing/>
              <w:jc w:val="both"/>
            </w:pPr>
            <w:r w:rsidRPr="00CD4ED5">
              <w:t xml:space="preserve">Участие в областной выставке технического творчества студентов «Мыслить </w:t>
            </w:r>
            <w:r>
              <w:t>–</w:t>
            </w:r>
            <w:r w:rsidRPr="00CD4ED5">
              <w:t xml:space="preserve"> научно, работать </w:t>
            </w:r>
            <w:r>
              <w:t>–</w:t>
            </w:r>
            <w:r w:rsidRPr="00CD4ED5">
              <w:t xml:space="preserve"> технично, творить </w:t>
            </w:r>
            <w:r>
              <w:t>–</w:t>
            </w:r>
            <w:r w:rsidRPr="00CD4ED5">
              <w:t xml:space="preserve"> профессионально»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pStyle w:val="af"/>
              <w:spacing w:before="0" w:beforeAutospacing="0" w:after="0"/>
              <w:ind w:left="56"/>
              <w:contextualSpacing/>
              <w:jc w:val="both"/>
            </w:pPr>
            <w:r w:rsidRPr="00CD4ED5">
              <w:t>Участие в областной ярмарке-продаже изделий, изготовленных студентами и мастерами производственного обучения «Город мастеров»</w:t>
            </w:r>
          </w:p>
          <w:p w:rsidR="00D73FF2" w:rsidRPr="00CD4ED5" w:rsidRDefault="00D73FF2" w:rsidP="00B77704">
            <w:pPr>
              <w:pStyle w:val="af"/>
              <w:spacing w:before="0" w:beforeAutospacing="0" w:after="0"/>
              <w:ind w:left="56"/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всероссийской выставке-ярмарке «День садовода»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BF04AD" w:rsidRPr="00CD4ED5" w:rsidTr="00CB17D0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4AD" w:rsidRPr="00CD4ED5" w:rsidRDefault="00BF04AD" w:rsidP="00356E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 </w:t>
            </w:r>
            <w:r w:rsidR="00356E1D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Диагностическо-консультативное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приемной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приемной комиссии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D73F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школьников по профессиональному самоопределению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F04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диагностик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профессиональных проб по профессиям и специальностям кластера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профессиональных проб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Наполнение необходимой информацией школьные кабинеты профориентации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BF7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материал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Сетевыми центрами профориентации образовательно-производственных кластеров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план внутрисетевого взаимодействия. Ежегодные отчеты руководителям образовательно-производственных кластеров</w:t>
            </w:r>
          </w:p>
        </w:tc>
      </w:tr>
      <w:tr w:rsidR="0058654B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школ с целью консультирования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CB1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8654B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Посвящение в 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</w:t>
            </w:r>
          </w:p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58654B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(законными представителями)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отделом ВР</w:t>
            </w:r>
          </w:p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Протоколы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</w:t>
            </w:r>
          </w:p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8654B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первокурсников к подготовке и организации внутриучрежденческих праздников, посвященных памятным датам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</w:t>
            </w:r>
          </w:p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58654B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Деятельность Совета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</w:t>
            </w:r>
          </w:p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обучающихся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58654B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Привлечение первокурсников к работе спортивных секций и тематических кружков, деятельности волонтерского отряда и общественно-полезной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</w:t>
            </w:r>
          </w:p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58654B" w:rsidRPr="00CD4ED5" w:rsidTr="00A12707">
        <w:trPr>
          <w:trHeight w:val="129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ВР</w:t>
            </w:r>
          </w:p>
          <w:p w:rsidR="0058654B" w:rsidRPr="00CD4ED5" w:rsidRDefault="0058654B" w:rsidP="00B77704">
            <w:pPr>
              <w:shd w:val="clear" w:color="auto" w:fill="FFFFFF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8654B" w:rsidRPr="00CD4ED5" w:rsidRDefault="0058654B" w:rsidP="00B77704">
            <w:pPr>
              <w:shd w:val="clear" w:color="auto" w:fill="FFFFFF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B77704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D73FF2" w:rsidRPr="00CD4ED5" w:rsidTr="00CB17D0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356E1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3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Центра профориентации и сопровождения карьеры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и программной документации деятельности Центра профориентации и сопровождения карьеры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4E58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-12.201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профориентации и сопровождения </w:t>
            </w: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Центра, Положение о Центре,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Центра</w:t>
            </w:r>
          </w:p>
        </w:tc>
      </w:tr>
      <w:tr w:rsidR="0058654B" w:rsidRPr="00CD4ED5" w:rsidTr="00A12707">
        <w:trPr>
          <w:trHeight w:val="1269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базы данных выпускников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ноябрь- 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C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Default="0058654B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Интернет-сервиса для выпускников и обучающихся по сопровождению профессиональной карьеры (получение дополнительных квалификаций)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4E58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учреждения в социальных сетях с возможностью онлайн-консультирования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58654B" w:rsidP="00C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Инженер-программист, студенты-волнтеры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58654B" w:rsidP="00BE41D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соцсетях</w:t>
            </w:r>
          </w:p>
        </w:tc>
      </w:tr>
      <w:tr w:rsidR="00D73FF2" w:rsidRPr="00CD4ED5" w:rsidTr="00B77704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AA0974" w:rsidRDefault="00D73FF2" w:rsidP="00BE41D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Учебно-методическое и программное обеспечение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контингента 1 курса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ноябрь-декабрь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руководящего и педагогического состава, привлеченного к работе Центра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Руководящий и педагогический коллектив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документы об окончании курсов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Научно-методические и аналитические материалы по организации профориентационной работы в рамках образовательно-производственных кластеров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Статьи, методические материалы</w:t>
            </w:r>
          </w:p>
        </w:tc>
      </w:tr>
      <w:tr w:rsidR="0058654B" w:rsidRPr="00CD4ED5" w:rsidTr="00A12707">
        <w:trPr>
          <w:trHeight w:val="1596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трудоустройства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CB1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54B" w:rsidRPr="00CD4ED5" w:rsidRDefault="0058654B" w:rsidP="00C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профориентации и сопровождения карьеры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4B" w:rsidRDefault="0058654B" w:rsidP="00BE41D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D73FF2" w:rsidRPr="00CD4ED5" w:rsidTr="00B77704">
        <w:trPr>
          <w:trHeight w:val="20"/>
        </w:trPr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AA0974" w:rsidRDefault="00D73FF2" w:rsidP="00BE41D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97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Развитие социального партнерства и содействие трудоустройству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региональных отборочных соревнованиях </w:t>
            </w:r>
            <w:r w:rsidRPr="00CD4ED5">
              <w:rPr>
                <w:rFonts w:ascii="Times New Roman" w:hAnsi="Times New Roman" w:cs="Times New Roman"/>
                <w:bCs/>
                <w:sz w:val="24"/>
                <w:szCs w:val="24"/>
              </w:rPr>
              <w:t>WorldSkills Russia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предпринимательских идей «Твое дело – твой успех»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Заведующий отделом  УВР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Участие в областных этапах Всероссийских олимпиад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Ежегодно по плану УОиНТО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Директор образовательного учреждения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D5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D73FF2" w:rsidP="00B777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D73FF2" w:rsidRPr="00CD4ED5" w:rsidRDefault="00D73FF2" w:rsidP="00B7770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Фотоматериалы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090021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интегрированных программ профильного обучения по модели «Колледж-класс»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, организация допрофессиональной и профессиональной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090021" w:rsidP="004E58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090021" w:rsidP="00C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090021" w:rsidP="00BE41DB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73FF2" w:rsidRPr="00CD4ED5" w:rsidTr="00A12707">
        <w:trPr>
          <w:trHeight w:val="2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090021" w:rsidP="00CD4ED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механизмов дуального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090021" w:rsidP="004E58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E5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Pr="00CD4ED5" w:rsidRDefault="00090021" w:rsidP="00CB17D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F2" w:rsidRDefault="00090021" w:rsidP="00090021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об организации дуального обучения, ОПОП, Положение о наставничестве</w:t>
            </w:r>
          </w:p>
        </w:tc>
      </w:tr>
    </w:tbl>
    <w:p w:rsidR="008E5B7E" w:rsidRDefault="008E5B7E" w:rsidP="008E5B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9AD" w:rsidRDefault="00AB39AD">
      <w:pPr>
        <w:rPr>
          <w:rFonts w:ascii="Times New Roman" w:hAnsi="Times New Roman" w:cs="Times New Roman"/>
          <w:b/>
          <w:sz w:val="24"/>
          <w:szCs w:val="24"/>
        </w:rPr>
        <w:sectPr w:rsidR="00AB39AD" w:rsidSect="00426C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B39AD" w:rsidRPr="00AB39AD" w:rsidRDefault="00AB39AD" w:rsidP="00AB39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9AD">
        <w:rPr>
          <w:rFonts w:ascii="Times New Roman" w:hAnsi="Times New Roman" w:cs="Times New Roman"/>
          <w:b/>
          <w:sz w:val="24"/>
          <w:szCs w:val="24"/>
        </w:rPr>
        <w:lastRenderedPageBreak/>
        <w:t>Этапы и сроки реализации программы</w:t>
      </w:r>
    </w:p>
    <w:p w:rsidR="006B4D57" w:rsidRDefault="006B4D57" w:rsidP="00DB47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6B4D57" w:rsidRPr="006B4D57" w:rsidRDefault="006B4D57" w:rsidP="00DB47BD">
      <w:pPr>
        <w:spacing w:before="100" w:beforeAutospacing="1" w:after="100" w:afterAutospacing="1"/>
        <w:ind w:right="-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6B4D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этап: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г.г.</w:t>
      </w:r>
      <w:r w:rsidRPr="006B4D5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6B4D57">
        <w:rPr>
          <w:rFonts w:ascii="Times New Roman" w:hAnsi="Times New Roman" w:cs="Times New Roman"/>
          <w:iCs/>
          <w:color w:val="000000"/>
          <w:sz w:val="24"/>
          <w:szCs w:val="24"/>
        </w:rPr>
        <w:t>выявление перспективных направлений развития профориентационной работы ТОГБ</w:t>
      </w:r>
      <w:r w:rsidR="00CF4FDB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 w:rsidRPr="006B4D57">
        <w:rPr>
          <w:rFonts w:ascii="Times New Roman" w:hAnsi="Times New Roman" w:cs="Times New Roman"/>
          <w:iCs/>
          <w:color w:val="000000"/>
          <w:sz w:val="24"/>
          <w:szCs w:val="24"/>
        </w:rPr>
        <w:t>ОУ «Мичуринский аграрный техникум» и моделирование целостной системы профориентационной работы, обеспечивающей формирование профессиональной культуры специалиста нового типа;</w:t>
      </w:r>
    </w:p>
    <w:p w:rsidR="006B4D57" w:rsidRPr="006B4D57" w:rsidRDefault="006B4D57" w:rsidP="00DB47BD">
      <w:pPr>
        <w:spacing w:before="100" w:beforeAutospacing="1" w:after="100" w:afterAutospacing="1"/>
        <w:ind w:right="-4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6B4D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6B4D57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B4D5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внедрение инновационной целостной модели профориентационной работы в деятельность техникума;</w:t>
      </w:r>
    </w:p>
    <w:p w:rsidR="006B4D57" w:rsidRDefault="006B4D57" w:rsidP="00DB47BD">
      <w:pPr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B4D57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III</w:t>
      </w:r>
      <w:r w:rsidRPr="006B4D5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этап: 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г.г. – </w:t>
      </w:r>
      <w:r w:rsidRPr="006B4D57">
        <w:rPr>
          <w:rFonts w:ascii="Times New Roman" w:hAnsi="Times New Roman" w:cs="Times New Roman"/>
          <w:iCs/>
          <w:color w:val="000000"/>
          <w:sz w:val="24"/>
          <w:szCs w:val="24"/>
        </w:rPr>
        <w:t>оценка эффективности, обобщение и распространение опыта работы .</w:t>
      </w:r>
    </w:p>
    <w:p w:rsidR="006B4D57" w:rsidRDefault="006B4D57" w:rsidP="006B4D57">
      <w:pPr>
        <w:jc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6B4D57" w:rsidRDefault="00DB47BD" w:rsidP="006B4D57">
      <w:pPr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DB47BD">
        <w:rPr>
          <w:rFonts w:ascii="Times New Roman" w:hAnsi="Times New Roman" w:cs="Times New Roman"/>
          <w:b/>
          <w:iCs/>
          <w:color w:val="000000"/>
          <w:sz w:val="24"/>
          <w:szCs w:val="24"/>
        </w:rPr>
        <w:t>Содержание работы</w:t>
      </w:r>
    </w:p>
    <w:p w:rsidR="00DB47BD" w:rsidRPr="00FF1EE6" w:rsidRDefault="00DB47BD" w:rsidP="00DB47B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ab/>
      </w:r>
      <w:r w:rsidRPr="00FF1E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FF1E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этап: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г.г.</w:t>
      </w:r>
    </w:p>
    <w:p w:rsidR="00DB47BD" w:rsidRDefault="00DB47BD" w:rsidP="00D40B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Разработка </w:t>
      </w:r>
      <w:r w:rsidR="00FF1EE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утверждение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нормативно-правового обеспечения программы.</w:t>
      </w:r>
    </w:p>
    <w:p w:rsidR="00DB47BD" w:rsidRDefault="00DB47BD" w:rsidP="00D40B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Разработка организационно-методического обеспечения:</w:t>
      </w:r>
    </w:p>
    <w:p w:rsidR="00DB47BD" w:rsidRDefault="00DB47BD" w:rsidP="00D40B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план работы;</w:t>
      </w:r>
    </w:p>
    <w:p w:rsidR="00DB47BD" w:rsidRDefault="00DB47BD" w:rsidP="00D40B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пакет диагностических методик определения профессиональной направленности личности;</w:t>
      </w:r>
    </w:p>
    <w:p w:rsidR="00DB47BD" w:rsidRDefault="00DB47BD" w:rsidP="00D40B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формы договоров о сотрудничестве с общеобразовательными учреждениями и работодателями.</w:t>
      </w:r>
    </w:p>
    <w:p w:rsidR="00DB47BD" w:rsidRDefault="00DB47BD" w:rsidP="00D40B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Материально-техническое обеспечение:</w:t>
      </w:r>
    </w:p>
    <w:p w:rsidR="00DB47BD" w:rsidRDefault="00DB47BD" w:rsidP="00D40BC2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оснащение кабинета – Центра профориентации и сопровождения карьеры;</w:t>
      </w:r>
    </w:p>
    <w:p w:rsidR="00DB47BD" w:rsidRDefault="00DB47BD" w:rsidP="00D40B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Разработка информационного обеспечения:</w:t>
      </w:r>
    </w:p>
    <w:p w:rsidR="00DB47BD" w:rsidRDefault="00DB47BD" w:rsidP="00D40BC2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создание на сайте учреждения раздела профориентации, оперативное наполнение сайта;</w:t>
      </w:r>
    </w:p>
    <w:p w:rsidR="00DB47BD" w:rsidRDefault="00DB47BD" w:rsidP="00D40BC2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подготовка справочно-информационных материалов и рекламной продукции с целью дальнейшего распространения;</w:t>
      </w:r>
    </w:p>
    <w:p w:rsidR="00DB47BD" w:rsidRDefault="00DB47BD" w:rsidP="00D40BC2">
      <w:pPr>
        <w:pStyle w:val="ad"/>
        <w:numPr>
          <w:ilvl w:val="0"/>
          <w:numId w:val="6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организация взаи</w:t>
      </w:r>
      <w:r w:rsidR="00FF1EE6">
        <w:rPr>
          <w:rFonts w:ascii="Times New Roman" w:hAnsi="Times New Roman" w:cs="Times New Roman"/>
          <w:iCs/>
          <w:color w:val="000000"/>
          <w:sz w:val="24"/>
          <w:szCs w:val="24"/>
        </w:rPr>
        <w:t>модействия со СМИ.</w:t>
      </w:r>
    </w:p>
    <w:p w:rsidR="00FF1EE6" w:rsidRPr="00FF1EE6" w:rsidRDefault="00FF1EE6" w:rsidP="00D40B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Разработка программы профессиональных проб.</w:t>
      </w:r>
    </w:p>
    <w:p w:rsidR="00FF1EE6" w:rsidRPr="00FF1EE6" w:rsidRDefault="00FF1EE6" w:rsidP="00D40B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Обучение сотрудников Центра.</w:t>
      </w:r>
    </w:p>
    <w:p w:rsidR="00DB47BD" w:rsidRPr="00FF1EE6" w:rsidRDefault="00FF1EE6" w:rsidP="00FF1EE6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1EE6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Pr="00FF1E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этап:</w:t>
      </w:r>
      <w:r w:rsid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сентябрь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F39DA" w:rsidRPr="006B4D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FF1EE6" w:rsidRDefault="00FF1EE6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Мониторинг потребностей регионального рынка труда, анализ ресурсов образовательно-производственного кластера, координация деятельности Центра с Сетевыми центрами профориентации образовательно-производственных кластеров.</w:t>
      </w:r>
    </w:p>
    <w:p w:rsidR="00FF1EE6" w:rsidRDefault="00FF1EE6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Анкетирование старшеклассников.</w:t>
      </w:r>
    </w:p>
    <w:p w:rsidR="00FF1EE6" w:rsidRDefault="00FF1EE6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Проведение профпроб.</w:t>
      </w:r>
    </w:p>
    <w:p w:rsidR="00FF1EE6" w:rsidRDefault="00FF1EE6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комплексной профориентационной работы согласно утвержденному плану.</w:t>
      </w:r>
    </w:p>
    <w:p w:rsidR="00FF1EE6" w:rsidRDefault="00FF1EE6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эффективной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компании.</w:t>
      </w:r>
    </w:p>
    <w:p w:rsidR="00FF1EE6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эффективных методов и средств профконсультирования.</w:t>
      </w:r>
    </w:p>
    <w:p w:rsidR="00BF39DA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Психолого-педагогическое сопровождение адаптации первокурсников.</w:t>
      </w:r>
    </w:p>
    <w:p w:rsidR="00BF39DA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Методическое сопровождение деятельности.</w:t>
      </w:r>
    </w:p>
    <w:p w:rsidR="00BF39DA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правовой грамотности обучающихся в области труда и занятости.</w:t>
      </w:r>
    </w:p>
    <w:p w:rsidR="00BF39DA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системы конкурсных профориентационных мероприятий.</w:t>
      </w:r>
    </w:p>
    <w:p w:rsidR="00BF39DA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Интернет-технологий и электронных средств в практику профориентационной работы с абитуриентами.</w:t>
      </w:r>
    </w:p>
    <w:p w:rsidR="00BF39DA" w:rsidRDefault="00BF39DA" w:rsidP="00D40B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Организация профессиональной ориентации рабочих кадров: подготовка, переподготовка и повышение квалификации</w:t>
      </w:r>
      <w:r w:rsidR="00CB17D0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и специалистов.</w:t>
      </w:r>
    </w:p>
    <w:p w:rsidR="00BF39DA" w:rsidRDefault="00BF39DA" w:rsidP="00BF39DA">
      <w:pPr>
        <w:pStyle w:val="ad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39DA" w:rsidRDefault="00BF39DA" w:rsidP="00BF39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9D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BF39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этап: </w:t>
      </w:r>
      <w:r w:rsidRP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октябрь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сентябрь 201</w:t>
      </w:r>
      <w:r w:rsidR="004E5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BF39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:rsidR="00BF39DA" w:rsidRDefault="00BF39DA" w:rsidP="00D40B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комплекса информационно-методических материалов по организации профориентационной деятельности в образовательном учреждении.</w:t>
      </w:r>
    </w:p>
    <w:p w:rsidR="00BF39DA" w:rsidRDefault="00BF39DA" w:rsidP="00D40B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и издание тематических буклетов, отражающих деятельность Центра.</w:t>
      </w:r>
    </w:p>
    <w:p w:rsidR="00BF39DA" w:rsidRDefault="00BF39DA" w:rsidP="00D40B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Распространение опыта: проведение конференций, круглых столов, семинаров по организации профориентационной деятельности.</w:t>
      </w:r>
    </w:p>
    <w:p w:rsidR="00BF39DA" w:rsidRDefault="00BF39DA" w:rsidP="00CB17D0">
      <w:pPr>
        <w:pStyle w:val="ad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B17D0" w:rsidRDefault="00CB17D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17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Индикаторы эффективности</w:t>
      </w:r>
    </w:p>
    <w:p w:rsidR="00CB17D0" w:rsidRDefault="00CB17D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458"/>
        <w:gridCol w:w="2249"/>
        <w:gridCol w:w="6143"/>
      </w:tblGrid>
      <w:tr w:rsidR="00CB17D0" w:rsidTr="00CB17D0">
        <w:tc>
          <w:tcPr>
            <w:tcW w:w="458" w:type="dxa"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6143" w:type="dxa"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Индикаторы эффективности этапа</w:t>
            </w:r>
          </w:p>
        </w:tc>
      </w:tr>
      <w:tr w:rsidR="00CB17D0" w:rsidTr="00CB17D0">
        <w:tc>
          <w:tcPr>
            <w:tcW w:w="458" w:type="dxa"/>
            <w:vMerge w:val="restart"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</w:tcPr>
          <w:p w:rsidR="00CB17D0" w:rsidRDefault="00CB17D0" w:rsidP="00CB17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7D0" w:rsidRDefault="00CB17D0" w:rsidP="00CB17D0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CB17D0" w:rsidRPr="00FF1EE6" w:rsidRDefault="00CB17D0" w:rsidP="00CB17D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1EE6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  <w:r w:rsidRPr="00FF1EE6">
              <w:rPr>
                <w:b/>
                <w:color w:val="000000"/>
                <w:sz w:val="24"/>
                <w:szCs w:val="24"/>
              </w:rPr>
              <w:t xml:space="preserve"> этап: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>сентябрь201</w:t>
            </w:r>
            <w:r w:rsidR="004E58B4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4E58B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>г.г.</w:t>
            </w:r>
          </w:p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CB17D0" w:rsidRPr="00CB17D0" w:rsidRDefault="00CB17D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Нормативно-правовая база деятельности Центра профориентации и сопровождения карьеры</w:t>
            </w:r>
          </w:p>
        </w:tc>
      </w:tr>
      <w:tr w:rsidR="00CB17D0" w:rsidTr="00CB17D0">
        <w:tc>
          <w:tcPr>
            <w:tcW w:w="458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CB17D0" w:rsidRPr="00CB17D0" w:rsidRDefault="00CB17D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Договора о сотрудничестве с предприятиями-социальными партнерами, общеобразовательными учреждениями</w:t>
            </w:r>
          </w:p>
        </w:tc>
      </w:tr>
      <w:tr w:rsidR="00CB17D0" w:rsidTr="00CB17D0">
        <w:tc>
          <w:tcPr>
            <w:tcW w:w="458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CB17D0" w:rsidRPr="00CB17D0" w:rsidRDefault="00CB17D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Комплексный план внутрисетевого взаимодействия</w:t>
            </w:r>
          </w:p>
        </w:tc>
      </w:tr>
      <w:tr w:rsidR="00CB17D0" w:rsidTr="00CB17D0">
        <w:tc>
          <w:tcPr>
            <w:tcW w:w="458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CB17D0" w:rsidRPr="00CB17D0" w:rsidRDefault="00CB17D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Программа мониторинга и прогнозирования потребностей регионального рынка труда</w:t>
            </w:r>
          </w:p>
        </w:tc>
      </w:tr>
      <w:tr w:rsidR="00CB17D0" w:rsidTr="00CB17D0">
        <w:tc>
          <w:tcPr>
            <w:tcW w:w="458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CB17D0" w:rsidRPr="00CB17D0" w:rsidRDefault="00CB17D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Мониторинг контингента обучающихся</w:t>
            </w:r>
          </w:p>
        </w:tc>
      </w:tr>
      <w:tr w:rsidR="005B3B20" w:rsidTr="00312C2E">
        <w:trPr>
          <w:trHeight w:val="562"/>
        </w:trPr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CB17D0" w:rsidRDefault="005B3B2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Оснащенный кабинет Центра</w:t>
            </w:r>
          </w:p>
        </w:tc>
      </w:tr>
      <w:tr w:rsidR="00CB17D0" w:rsidTr="00CB17D0">
        <w:tc>
          <w:tcPr>
            <w:tcW w:w="458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CB17D0" w:rsidRDefault="00CB17D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CB17D0" w:rsidRPr="00CB17D0" w:rsidRDefault="00CB17D0" w:rsidP="00CB17D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B17D0">
              <w:rPr>
                <w:color w:val="000000"/>
                <w:sz w:val="24"/>
                <w:szCs w:val="24"/>
              </w:rPr>
              <w:t>Сертификаты об обучении сотрудников Центра</w:t>
            </w:r>
          </w:p>
        </w:tc>
      </w:tr>
      <w:tr w:rsidR="005B3B20" w:rsidTr="00CB17D0">
        <w:tc>
          <w:tcPr>
            <w:tcW w:w="458" w:type="dxa"/>
            <w:vMerge w:val="restart"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9" w:type="dxa"/>
            <w:vMerge w:val="restart"/>
          </w:tcPr>
          <w:p w:rsidR="005B3B20" w:rsidRDefault="005B3B20" w:rsidP="00CB17D0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B3B20" w:rsidRDefault="005B3B20" w:rsidP="00CB17D0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B3B20" w:rsidRDefault="005B3B20" w:rsidP="00CB17D0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B3B20" w:rsidRDefault="005B3B20" w:rsidP="00CB17D0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B3B20" w:rsidRDefault="005B3B20" w:rsidP="00CB17D0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5B3B20" w:rsidRPr="00FF1EE6" w:rsidRDefault="005B3B20" w:rsidP="00CB17D0">
            <w:pPr>
              <w:ind w:firstLine="360"/>
              <w:jc w:val="both"/>
              <w:rPr>
                <w:b/>
                <w:color w:val="000000"/>
                <w:sz w:val="24"/>
                <w:szCs w:val="24"/>
              </w:rPr>
            </w:pPr>
            <w:r w:rsidRPr="00FF1EE6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  <w:r w:rsidRPr="00FF1EE6">
              <w:rPr>
                <w:b/>
                <w:color w:val="000000"/>
                <w:sz w:val="24"/>
                <w:szCs w:val="24"/>
              </w:rPr>
              <w:t xml:space="preserve"> этап:</w:t>
            </w:r>
            <w:r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4E58B4">
              <w:rPr>
                <w:b/>
                <w:bCs/>
                <w:color w:val="000000"/>
                <w:sz w:val="24"/>
                <w:szCs w:val="24"/>
              </w:rPr>
              <w:t>6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 xml:space="preserve"> 201</w:t>
            </w:r>
            <w:r w:rsidR="004E58B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6B4D57">
              <w:rPr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Банк профессиональных модулей по актуальным направлениям отрасли, контрольно-измерительных и аттестационных материалов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Увеличение количества программ дополнительного профессионального образования в рамках получаемой квалификации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Пакет диагностических методик определения профессиональной направленности личности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Банк профессиональных проб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Увеличение доли сертифицированных и трудоустроенных выпускников</w:t>
            </w:r>
          </w:p>
        </w:tc>
      </w:tr>
      <w:tr w:rsidR="005B3B20" w:rsidTr="00CB17D0">
        <w:tc>
          <w:tcPr>
            <w:tcW w:w="458" w:type="dxa"/>
            <w:vMerge w:val="restart"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9" w:type="dxa"/>
            <w:vMerge w:val="restart"/>
          </w:tcPr>
          <w:p w:rsidR="005B3B20" w:rsidRDefault="005B3B20" w:rsidP="005B3B2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F39DA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BF39DA">
              <w:rPr>
                <w:b/>
                <w:color w:val="000000"/>
                <w:sz w:val="24"/>
                <w:szCs w:val="24"/>
              </w:rPr>
              <w:t xml:space="preserve"> этап: </w:t>
            </w:r>
            <w:r w:rsidRPr="00BF39DA">
              <w:rPr>
                <w:b/>
                <w:bCs/>
                <w:color w:val="000000"/>
                <w:sz w:val="24"/>
                <w:szCs w:val="24"/>
              </w:rPr>
              <w:t>октябрь 201</w:t>
            </w:r>
            <w:r w:rsidR="004E58B4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BF39DA">
              <w:rPr>
                <w:b/>
                <w:bCs/>
                <w:color w:val="000000"/>
                <w:sz w:val="24"/>
                <w:szCs w:val="24"/>
              </w:rPr>
              <w:t xml:space="preserve"> – сентябрь 201</w:t>
            </w:r>
            <w:r w:rsidR="004E58B4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Pr="00BF39DA">
              <w:rPr>
                <w:b/>
                <w:bCs/>
                <w:color w:val="000000"/>
                <w:sz w:val="24"/>
                <w:szCs w:val="24"/>
              </w:rPr>
              <w:t>г.</w:t>
            </w:r>
            <w:r>
              <w:rPr>
                <w:b/>
                <w:bCs/>
                <w:color w:val="000000"/>
                <w:sz w:val="24"/>
                <w:szCs w:val="24"/>
              </w:rPr>
              <w:t>г.</w:t>
            </w:r>
          </w:p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Информационно-методические материалы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Тематические буклеты, рекламная продукция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5B3B20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Методические рекомендации, сборники статей</w:t>
            </w:r>
          </w:p>
        </w:tc>
      </w:tr>
      <w:tr w:rsidR="005B3B20" w:rsidTr="00CB17D0">
        <w:tc>
          <w:tcPr>
            <w:tcW w:w="458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B3B20" w:rsidRDefault="005B3B20" w:rsidP="00CB17D0">
            <w:pPr>
              <w:pStyle w:val="ad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43" w:type="dxa"/>
          </w:tcPr>
          <w:p w:rsidR="005B3B20" w:rsidRPr="005B3B20" w:rsidRDefault="005B3B20" w:rsidP="001A44AF">
            <w:pPr>
              <w:pStyle w:val="ad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B3B20">
              <w:rPr>
                <w:color w:val="000000"/>
                <w:sz w:val="24"/>
                <w:szCs w:val="24"/>
              </w:rPr>
              <w:t>Сертификаты и дипломы участников областных конкурсных мероприятий</w:t>
            </w:r>
          </w:p>
        </w:tc>
      </w:tr>
    </w:tbl>
    <w:p w:rsidR="00CB17D0" w:rsidRDefault="00CB17D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Ресурсное обеспечение программы</w:t>
      </w:r>
    </w:p>
    <w:p w:rsidR="001A44AF" w:rsidRDefault="001A44AF" w:rsidP="00CB17D0">
      <w:pPr>
        <w:pStyle w:val="ad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5B3B20" w:rsidP="005B3B20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Для реализации программы необходимо материально-техническое, кадровое, научно-методическое обеспечение и организационное обеспечение.</w:t>
      </w:r>
    </w:p>
    <w:p w:rsidR="005B3B20" w:rsidRDefault="005B3B20" w:rsidP="005B3B20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Ответственность за </w:t>
      </w:r>
      <w:r w:rsidR="00414788"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z w:val="24"/>
          <w:szCs w:val="24"/>
        </w:rPr>
        <w:t>анизационное</w:t>
      </w:r>
      <w:r w:rsidR="00414788">
        <w:rPr>
          <w:rFonts w:ascii="Times New Roman" w:hAnsi="Times New Roman" w:cs="Times New Roman"/>
          <w:color w:val="000000"/>
          <w:sz w:val="24"/>
          <w:szCs w:val="24"/>
        </w:rPr>
        <w:t xml:space="preserve"> и материально-техническое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</w:t>
      </w:r>
      <w:r w:rsidR="00414788">
        <w:rPr>
          <w:rFonts w:ascii="Times New Roman" w:hAnsi="Times New Roman" w:cs="Times New Roman"/>
          <w:color w:val="000000"/>
          <w:sz w:val="24"/>
          <w:szCs w:val="24"/>
        </w:rPr>
        <w:t>возлагается на руководителя Центра и руководство техникума.</w:t>
      </w:r>
    </w:p>
    <w:p w:rsidR="00414788" w:rsidRDefault="00414788" w:rsidP="005B3B20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Кадровое обеспечение включает в себя координацию деятельности всех служб образовательного учреждения.</w:t>
      </w:r>
    </w:p>
    <w:p w:rsidR="00414788" w:rsidRDefault="00414788" w:rsidP="005B3B20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К выполнению программных мероприятий могут привлекаться общественные деятели, волонтерские отряды, специалисты профильных организаций.</w:t>
      </w:r>
    </w:p>
    <w:p w:rsidR="00414788" w:rsidRDefault="00414788" w:rsidP="005B3B20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Финансирование производится за счет внебюджетных средств.</w:t>
      </w:r>
    </w:p>
    <w:p w:rsidR="00414788" w:rsidRDefault="00414788" w:rsidP="005B3B20">
      <w:pPr>
        <w:pStyle w:val="ad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4788" w:rsidRDefault="00414788" w:rsidP="00414788">
      <w:pPr>
        <w:pStyle w:val="ad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Ожидаемые результаты</w:t>
      </w:r>
    </w:p>
    <w:p w:rsidR="001A44AF" w:rsidRDefault="001A44AF" w:rsidP="00414788">
      <w:pPr>
        <w:pStyle w:val="ad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3B20" w:rsidRDefault="00414788" w:rsidP="00D40BC2">
      <w:pPr>
        <w:pStyle w:val="ad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788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и качество профориентационных услуг, выстроенная целостная многоуровневая система профориентационной работы,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включающая в себя обучающихся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СОШ (не только выпускников, но и обучающихся среднего звена), абитуриентов и рабочих и специалистов предприятий города и района.</w:t>
      </w:r>
    </w:p>
    <w:p w:rsidR="00414788" w:rsidRDefault="00414788" w:rsidP="00D40BC2">
      <w:pPr>
        <w:pStyle w:val="ad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системы регулирования профессионально-квалификационной структуры подготовки, переподготовки и повышения квалификации кадров.</w:t>
      </w:r>
    </w:p>
    <w:p w:rsidR="00414788" w:rsidRDefault="00414788" w:rsidP="00D40BC2">
      <w:pPr>
        <w:pStyle w:val="ad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Качественное и количественное увеличение контингента техникума.</w:t>
      </w:r>
    </w:p>
    <w:p w:rsidR="0085079C" w:rsidRPr="00FD07A1" w:rsidRDefault="00414788" w:rsidP="00787360">
      <w:pPr>
        <w:pStyle w:val="ad"/>
        <w:numPr>
          <w:ilvl w:val="0"/>
          <w:numId w:val="9"/>
        </w:numPr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Согласованность </w:t>
      </w:r>
      <w:r w:rsidR="001A44AF">
        <w:rPr>
          <w:rFonts w:ascii="Times New Roman" w:hAnsi="Times New Roman" w:cs="Times New Roman"/>
          <w:color w:val="000000"/>
          <w:sz w:val="24"/>
          <w:szCs w:val="24"/>
        </w:rPr>
        <w:t>интереса и потребностей граждан в личностном саморазвитии и профессиональной самореализации с приоритетами социально-экономического развития региона в целом и требованиями работодателей в частности.</w:t>
      </w:r>
    </w:p>
    <w:p w:rsidR="007D71FD" w:rsidRPr="003D48F6" w:rsidRDefault="007D71FD" w:rsidP="007D71F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8F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FD07A1">
        <w:rPr>
          <w:rFonts w:ascii="Times New Roman" w:hAnsi="Times New Roman" w:cs="Times New Roman"/>
          <w:sz w:val="24"/>
          <w:szCs w:val="24"/>
        </w:rPr>
        <w:t>п</w:t>
      </w:r>
      <w:r w:rsidR="00FD07A1" w:rsidRPr="003D48F6">
        <w:rPr>
          <w:rFonts w:ascii="Times New Roman" w:hAnsi="Times New Roman" w:cs="Times New Roman"/>
          <w:sz w:val="24"/>
          <w:szCs w:val="24"/>
        </w:rPr>
        <w:t>рофориентационная</w:t>
      </w:r>
      <w:r w:rsidRPr="003D48F6">
        <w:rPr>
          <w:rFonts w:ascii="Times New Roman" w:hAnsi="Times New Roman" w:cs="Times New Roman"/>
          <w:sz w:val="24"/>
          <w:szCs w:val="24"/>
        </w:rPr>
        <w:t xml:space="preserve"> деятельность в техникуме состоит в оптимизации системных механизмов взаимодействия с социальными партнерами и всеми структурными подразделениями учреждения. </w:t>
      </w:r>
    </w:p>
    <w:p w:rsidR="007D71FD" w:rsidRDefault="007D71FD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48F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D48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профориентационной деятельности позволит осуществлять </w:t>
      </w:r>
      <w:r w:rsidRPr="003D48F6">
        <w:rPr>
          <w:rFonts w:ascii="Times New Roman" w:hAnsi="Times New Roman" w:cs="Times New Roman"/>
          <w:sz w:val="24"/>
          <w:szCs w:val="24"/>
        </w:rPr>
        <w:t>совершенствование профориентационной работы, содействовать занятости студентов и трудоустройству выпускников, обеспечивать социальную защиту студентов и выпускников.</w:t>
      </w: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Default="00103B17" w:rsidP="00BA1AB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03B17" w:rsidRPr="003D48F6" w:rsidRDefault="00103B17" w:rsidP="00103B17">
      <w:pPr>
        <w:jc w:val="both"/>
        <w:rPr>
          <w:rFonts w:ascii="Times New Roman" w:hAnsi="Times New Roman" w:cs="Times New Roman"/>
          <w:sz w:val="24"/>
          <w:szCs w:val="24"/>
        </w:rPr>
        <w:sectPr w:rsidR="00103B17" w:rsidRPr="003D48F6" w:rsidSect="00426C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7E43" w:rsidRDefault="00917E43" w:rsidP="00103B17">
      <w:pPr>
        <w:rPr>
          <w:rFonts w:ascii="Times New Roman" w:hAnsi="Times New Roman" w:cs="Times New Roman"/>
          <w:b/>
          <w:sz w:val="24"/>
          <w:szCs w:val="24"/>
        </w:rPr>
      </w:pPr>
    </w:p>
    <w:sectPr w:rsidR="00917E43" w:rsidSect="00A51178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779" w:rsidRDefault="00A72779" w:rsidP="0085079C">
      <w:pPr>
        <w:spacing w:after="0" w:line="240" w:lineRule="auto"/>
      </w:pPr>
      <w:r>
        <w:separator/>
      </w:r>
    </w:p>
  </w:endnote>
  <w:endnote w:type="continuationSeparator" w:id="1">
    <w:p w:rsidR="00A72779" w:rsidRDefault="00A72779" w:rsidP="0085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779" w:rsidRDefault="00A72779" w:rsidP="0085079C">
      <w:pPr>
        <w:spacing w:after="0" w:line="240" w:lineRule="auto"/>
      </w:pPr>
      <w:r>
        <w:separator/>
      </w:r>
    </w:p>
  </w:footnote>
  <w:footnote w:type="continuationSeparator" w:id="1">
    <w:p w:rsidR="00A72779" w:rsidRDefault="00A72779" w:rsidP="00850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70C"/>
    <w:multiLevelType w:val="multilevel"/>
    <w:tmpl w:val="0F86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33AF9"/>
    <w:multiLevelType w:val="hybridMultilevel"/>
    <w:tmpl w:val="1F8A48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62579"/>
    <w:multiLevelType w:val="hybridMultilevel"/>
    <w:tmpl w:val="ACA24BE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9635287"/>
    <w:multiLevelType w:val="hybridMultilevel"/>
    <w:tmpl w:val="7BE23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0E6036"/>
    <w:multiLevelType w:val="hybridMultilevel"/>
    <w:tmpl w:val="693C9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8473C"/>
    <w:multiLevelType w:val="hybridMultilevel"/>
    <w:tmpl w:val="25209B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DEA5101"/>
    <w:multiLevelType w:val="hybridMultilevel"/>
    <w:tmpl w:val="C856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96755"/>
    <w:multiLevelType w:val="hybridMultilevel"/>
    <w:tmpl w:val="E17AACF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>
    <w:nsid w:val="59C77406"/>
    <w:multiLevelType w:val="hybridMultilevel"/>
    <w:tmpl w:val="B5C2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209A6"/>
    <w:multiLevelType w:val="hybridMultilevel"/>
    <w:tmpl w:val="94B6A2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89E5191"/>
    <w:multiLevelType w:val="hybridMultilevel"/>
    <w:tmpl w:val="FCAE3BA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6DA77CAF"/>
    <w:multiLevelType w:val="hybridMultilevel"/>
    <w:tmpl w:val="91587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CA0D08"/>
    <w:multiLevelType w:val="hybridMultilevel"/>
    <w:tmpl w:val="35263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129D"/>
    <w:rsid w:val="000142DC"/>
    <w:rsid w:val="00045029"/>
    <w:rsid w:val="0005476B"/>
    <w:rsid w:val="000743B4"/>
    <w:rsid w:val="00074664"/>
    <w:rsid w:val="00090021"/>
    <w:rsid w:val="000922D7"/>
    <w:rsid w:val="000D6F33"/>
    <w:rsid w:val="000E1214"/>
    <w:rsid w:val="000E1755"/>
    <w:rsid w:val="000E7F38"/>
    <w:rsid w:val="00103B17"/>
    <w:rsid w:val="00115515"/>
    <w:rsid w:val="0011773F"/>
    <w:rsid w:val="001342BB"/>
    <w:rsid w:val="00135EE5"/>
    <w:rsid w:val="00157039"/>
    <w:rsid w:val="00176278"/>
    <w:rsid w:val="001A44AF"/>
    <w:rsid w:val="001A5411"/>
    <w:rsid w:val="001E1679"/>
    <w:rsid w:val="001E3E82"/>
    <w:rsid w:val="001F2372"/>
    <w:rsid w:val="002035B8"/>
    <w:rsid w:val="00240AE8"/>
    <w:rsid w:val="002447E1"/>
    <w:rsid w:val="00253D40"/>
    <w:rsid w:val="00257C9A"/>
    <w:rsid w:val="00272F31"/>
    <w:rsid w:val="0027516F"/>
    <w:rsid w:val="002A0EFB"/>
    <w:rsid w:val="002B3909"/>
    <w:rsid w:val="002B7EE0"/>
    <w:rsid w:val="002C7D61"/>
    <w:rsid w:val="002D6DA3"/>
    <w:rsid w:val="002E40DF"/>
    <w:rsid w:val="002E75ED"/>
    <w:rsid w:val="002F7E02"/>
    <w:rsid w:val="00312C2E"/>
    <w:rsid w:val="00317719"/>
    <w:rsid w:val="003178BF"/>
    <w:rsid w:val="00323D2A"/>
    <w:rsid w:val="00334F84"/>
    <w:rsid w:val="00341CE1"/>
    <w:rsid w:val="00356E1D"/>
    <w:rsid w:val="00372949"/>
    <w:rsid w:val="00382819"/>
    <w:rsid w:val="003A5F28"/>
    <w:rsid w:val="003C6F20"/>
    <w:rsid w:val="003D48F6"/>
    <w:rsid w:val="003F0A94"/>
    <w:rsid w:val="003F0E7B"/>
    <w:rsid w:val="003F49E5"/>
    <w:rsid w:val="00403C71"/>
    <w:rsid w:val="00414788"/>
    <w:rsid w:val="00426C1F"/>
    <w:rsid w:val="00430588"/>
    <w:rsid w:val="004A0082"/>
    <w:rsid w:val="004A62EC"/>
    <w:rsid w:val="004C1A26"/>
    <w:rsid w:val="004D2C60"/>
    <w:rsid w:val="004E58B4"/>
    <w:rsid w:val="004F0869"/>
    <w:rsid w:val="004F2BB8"/>
    <w:rsid w:val="004F32BC"/>
    <w:rsid w:val="004F7AB2"/>
    <w:rsid w:val="00511D34"/>
    <w:rsid w:val="005179D5"/>
    <w:rsid w:val="00524F55"/>
    <w:rsid w:val="00526224"/>
    <w:rsid w:val="005269BC"/>
    <w:rsid w:val="00550E79"/>
    <w:rsid w:val="0055635D"/>
    <w:rsid w:val="0056759F"/>
    <w:rsid w:val="00577B72"/>
    <w:rsid w:val="005811BF"/>
    <w:rsid w:val="00581ECB"/>
    <w:rsid w:val="005832F9"/>
    <w:rsid w:val="0058654B"/>
    <w:rsid w:val="005B0B25"/>
    <w:rsid w:val="005B3B20"/>
    <w:rsid w:val="005F2A23"/>
    <w:rsid w:val="005F3F2F"/>
    <w:rsid w:val="00633785"/>
    <w:rsid w:val="00634E6E"/>
    <w:rsid w:val="0065280F"/>
    <w:rsid w:val="0067603C"/>
    <w:rsid w:val="006942D0"/>
    <w:rsid w:val="006B2461"/>
    <w:rsid w:val="006B4D57"/>
    <w:rsid w:val="006C0D00"/>
    <w:rsid w:val="006D7AB7"/>
    <w:rsid w:val="006F3ED6"/>
    <w:rsid w:val="00706C02"/>
    <w:rsid w:val="00714E7E"/>
    <w:rsid w:val="0073129D"/>
    <w:rsid w:val="007417FA"/>
    <w:rsid w:val="0075654E"/>
    <w:rsid w:val="00772FC1"/>
    <w:rsid w:val="007800E3"/>
    <w:rsid w:val="00787360"/>
    <w:rsid w:val="007918D9"/>
    <w:rsid w:val="007D0713"/>
    <w:rsid w:val="007D71FD"/>
    <w:rsid w:val="007E6C99"/>
    <w:rsid w:val="00803FD5"/>
    <w:rsid w:val="0084573F"/>
    <w:rsid w:val="0085079C"/>
    <w:rsid w:val="008757F9"/>
    <w:rsid w:val="00883029"/>
    <w:rsid w:val="00894DC4"/>
    <w:rsid w:val="008A1A3A"/>
    <w:rsid w:val="008A32BB"/>
    <w:rsid w:val="008D1467"/>
    <w:rsid w:val="008D2693"/>
    <w:rsid w:val="008D5E33"/>
    <w:rsid w:val="008E5B7E"/>
    <w:rsid w:val="008F6D73"/>
    <w:rsid w:val="0090116C"/>
    <w:rsid w:val="00917E43"/>
    <w:rsid w:val="0092264F"/>
    <w:rsid w:val="009351D5"/>
    <w:rsid w:val="00954627"/>
    <w:rsid w:val="00954645"/>
    <w:rsid w:val="009569E1"/>
    <w:rsid w:val="00962958"/>
    <w:rsid w:val="00963820"/>
    <w:rsid w:val="00975B7F"/>
    <w:rsid w:val="00984EC9"/>
    <w:rsid w:val="00986850"/>
    <w:rsid w:val="00997388"/>
    <w:rsid w:val="009977A2"/>
    <w:rsid w:val="009A5137"/>
    <w:rsid w:val="009B6F04"/>
    <w:rsid w:val="00A0358D"/>
    <w:rsid w:val="00A10E2D"/>
    <w:rsid w:val="00A12707"/>
    <w:rsid w:val="00A1751F"/>
    <w:rsid w:val="00A248A8"/>
    <w:rsid w:val="00A32526"/>
    <w:rsid w:val="00A40CBB"/>
    <w:rsid w:val="00A51178"/>
    <w:rsid w:val="00A67C63"/>
    <w:rsid w:val="00A70B28"/>
    <w:rsid w:val="00A72779"/>
    <w:rsid w:val="00A7373D"/>
    <w:rsid w:val="00A83B5E"/>
    <w:rsid w:val="00A86AC1"/>
    <w:rsid w:val="00AA0974"/>
    <w:rsid w:val="00AB39AD"/>
    <w:rsid w:val="00AC2A31"/>
    <w:rsid w:val="00AF00D1"/>
    <w:rsid w:val="00B031BC"/>
    <w:rsid w:val="00B03B33"/>
    <w:rsid w:val="00B41532"/>
    <w:rsid w:val="00B41C7A"/>
    <w:rsid w:val="00B42EC6"/>
    <w:rsid w:val="00B7437E"/>
    <w:rsid w:val="00B77704"/>
    <w:rsid w:val="00B828EB"/>
    <w:rsid w:val="00B96E49"/>
    <w:rsid w:val="00BA1ABA"/>
    <w:rsid w:val="00BA451E"/>
    <w:rsid w:val="00BB2CC1"/>
    <w:rsid w:val="00BE41DB"/>
    <w:rsid w:val="00BF04AD"/>
    <w:rsid w:val="00BF39DA"/>
    <w:rsid w:val="00BF687B"/>
    <w:rsid w:val="00BF7AA5"/>
    <w:rsid w:val="00C10369"/>
    <w:rsid w:val="00C11FA9"/>
    <w:rsid w:val="00C552BB"/>
    <w:rsid w:val="00CA1E1D"/>
    <w:rsid w:val="00CB17D0"/>
    <w:rsid w:val="00CC10EB"/>
    <w:rsid w:val="00CD4ED5"/>
    <w:rsid w:val="00CE62AC"/>
    <w:rsid w:val="00CF4FDB"/>
    <w:rsid w:val="00D14B61"/>
    <w:rsid w:val="00D15A88"/>
    <w:rsid w:val="00D22FD5"/>
    <w:rsid w:val="00D239F9"/>
    <w:rsid w:val="00D262D3"/>
    <w:rsid w:val="00D37846"/>
    <w:rsid w:val="00D40BC2"/>
    <w:rsid w:val="00D56F26"/>
    <w:rsid w:val="00D636D3"/>
    <w:rsid w:val="00D71913"/>
    <w:rsid w:val="00D73FF2"/>
    <w:rsid w:val="00D9047D"/>
    <w:rsid w:val="00D9288D"/>
    <w:rsid w:val="00DA45A3"/>
    <w:rsid w:val="00DB0802"/>
    <w:rsid w:val="00DB47BD"/>
    <w:rsid w:val="00DC247B"/>
    <w:rsid w:val="00DF5390"/>
    <w:rsid w:val="00E17847"/>
    <w:rsid w:val="00E2281D"/>
    <w:rsid w:val="00E3564A"/>
    <w:rsid w:val="00E5105C"/>
    <w:rsid w:val="00E51D2B"/>
    <w:rsid w:val="00E67D6D"/>
    <w:rsid w:val="00E7051E"/>
    <w:rsid w:val="00E966F5"/>
    <w:rsid w:val="00EA4DE0"/>
    <w:rsid w:val="00EA7EC5"/>
    <w:rsid w:val="00EB7B4C"/>
    <w:rsid w:val="00EC4DBD"/>
    <w:rsid w:val="00EE504E"/>
    <w:rsid w:val="00EE6A22"/>
    <w:rsid w:val="00F1282D"/>
    <w:rsid w:val="00F158E3"/>
    <w:rsid w:val="00F41CE4"/>
    <w:rsid w:val="00F83ECE"/>
    <w:rsid w:val="00F8480C"/>
    <w:rsid w:val="00F95846"/>
    <w:rsid w:val="00F9692F"/>
    <w:rsid w:val="00FA337A"/>
    <w:rsid w:val="00FB09BC"/>
    <w:rsid w:val="00FD07A1"/>
    <w:rsid w:val="00FE43C7"/>
    <w:rsid w:val="00FE6A98"/>
    <w:rsid w:val="00FF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1D"/>
  </w:style>
  <w:style w:type="paragraph" w:styleId="2">
    <w:name w:val="heading 2"/>
    <w:basedOn w:val="a"/>
    <w:next w:val="a"/>
    <w:link w:val="20"/>
    <w:qFormat/>
    <w:rsid w:val="007312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5269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129D"/>
    <w:rPr>
      <w:rFonts w:ascii="Times New Roman" w:eastAsia="Times New Roman" w:hAnsi="Times New Roman" w:cs="Times New Roman"/>
      <w:b/>
      <w:sz w:val="40"/>
      <w:szCs w:val="20"/>
    </w:rPr>
  </w:style>
  <w:style w:type="table" w:styleId="a3">
    <w:name w:val="Table Grid"/>
    <w:basedOn w:val="a1"/>
    <w:rsid w:val="0073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3129D"/>
    <w:rPr>
      <w:color w:val="0000FF"/>
      <w:u w:val="single"/>
    </w:rPr>
  </w:style>
  <w:style w:type="paragraph" w:styleId="a5">
    <w:name w:val="No Spacing"/>
    <w:link w:val="a6"/>
    <w:uiPriority w:val="1"/>
    <w:qFormat/>
    <w:rsid w:val="007312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pelle">
    <w:name w:val="spelle"/>
    <w:basedOn w:val="a0"/>
    <w:rsid w:val="0073129D"/>
  </w:style>
  <w:style w:type="paragraph" w:styleId="a7">
    <w:name w:val="Body Text Indent"/>
    <w:basedOn w:val="a"/>
    <w:link w:val="a8"/>
    <w:semiHidden/>
    <w:rsid w:val="0073129D"/>
    <w:pPr>
      <w:spacing w:after="0" w:line="240" w:lineRule="auto"/>
      <w:ind w:left="504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73129D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semiHidden/>
    <w:rsid w:val="0073129D"/>
    <w:pPr>
      <w:spacing w:after="0" w:line="240" w:lineRule="auto"/>
      <w:ind w:left="5040"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3129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semiHidden/>
    <w:rsid w:val="0073129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73129D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31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12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358D"/>
    <w:pPr>
      <w:ind w:left="720"/>
      <w:contextualSpacing/>
    </w:pPr>
  </w:style>
  <w:style w:type="paragraph" w:customStyle="1" w:styleId="ae">
    <w:name w:val="Знак"/>
    <w:basedOn w:val="a"/>
    <w:rsid w:val="00BA45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5269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Normal (Web)"/>
    <w:basedOn w:val="a"/>
    <w:uiPriority w:val="99"/>
    <w:unhideWhenUsed/>
    <w:rsid w:val="00526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69BC"/>
  </w:style>
  <w:style w:type="character" w:styleId="af0">
    <w:name w:val="Emphasis"/>
    <w:basedOn w:val="a0"/>
    <w:uiPriority w:val="20"/>
    <w:qFormat/>
    <w:rsid w:val="007417FA"/>
    <w:rPr>
      <w:i/>
      <w:iCs/>
    </w:rPr>
  </w:style>
  <w:style w:type="paragraph" w:styleId="af1">
    <w:name w:val="header"/>
    <w:basedOn w:val="a"/>
    <w:link w:val="af2"/>
    <w:uiPriority w:val="99"/>
    <w:unhideWhenUsed/>
    <w:rsid w:val="0085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5079C"/>
  </w:style>
  <w:style w:type="paragraph" w:styleId="af3">
    <w:name w:val="footer"/>
    <w:basedOn w:val="a"/>
    <w:link w:val="af4"/>
    <w:uiPriority w:val="99"/>
    <w:unhideWhenUsed/>
    <w:rsid w:val="00850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5079C"/>
  </w:style>
  <w:style w:type="character" w:customStyle="1" w:styleId="a6">
    <w:name w:val="Без интервала Знак"/>
    <w:basedOn w:val="a0"/>
    <w:link w:val="a5"/>
    <w:uiPriority w:val="1"/>
    <w:rsid w:val="00A51178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7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ch.agroteh@mail.ru" TargetMode="External"/><Relationship Id="rId3" Type="http://schemas.openxmlformats.org/officeDocument/2006/relationships/numbering" Target="numbering.xml"/><Relationship Id="rId21" Type="http://schemas.microsoft.com/office/2007/relationships/diagramDrawing" Target="diagrams/drawing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FF1E754-0549-4E47-93F3-C2937FB35889}">
      <dsp:nvSpPr>
        <dsp:cNvPr id="0" name=""/>
        <dsp:cNvSpPr/>
      </dsp:nvSpPr>
      <dsp:spPr>
        <a:xfrm>
          <a:off x="145762" y="-17757"/>
          <a:ext cx="5360146" cy="3816140"/>
        </a:xfrm>
        <a:prstGeom prst="ellipse">
          <a:avLst/>
        </a:prstGeom>
        <a:gradFill flip="none" rotWithShape="1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path path="circle">
            <a:fillToRect l="100000" b="100000"/>
          </a:path>
          <a:tileRect t="-100000" r="-10000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chemeClr val="bg2"/>
            </a:solidFill>
          </a:endParaRP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2"/>
              </a:solidFill>
              <a:effectLst/>
            </a:rPr>
            <a:t>Центр </a:t>
          </a: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2"/>
              </a:solidFill>
              <a:effectLst/>
            </a:rPr>
            <a:t> профориентации </a:t>
          </a:r>
        </a:p>
        <a:p>
          <a:pPr lvl="0" algn="ctr" defTabSz="2222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2"/>
              </a:solidFill>
              <a:effectLst/>
            </a:rPr>
            <a:t>   и сопровождения карьеры</a:t>
          </a:r>
        </a:p>
      </dsp:txBody>
      <dsp:txXfrm>
        <a:off x="1820808" y="173049"/>
        <a:ext cx="2010054" cy="381614"/>
      </dsp:txXfrm>
    </dsp:sp>
    <dsp:sp modelId="{69E33297-884C-420C-A349-EDEEDBFBDA67}">
      <dsp:nvSpPr>
        <dsp:cNvPr id="0" name=""/>
        <dsp:cNvSpPr/>
      </dsp:nvSpPr>
      <dsp:spPr>
        <a:xfrm>
          <a:off x="0" y="700891"/>
          <a:ext cx="3437804" cy="1175513"/>
        </a:xfrm>
        <a:prstGeom prst="ellipse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  <a:p>
          <a:pPr lvl="0" algn="just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1">
                  <a:lumMod val="75000"/>
                </a:schemeClr>
              </a:solidFill>
              <a:effectLst/>
            </a:rPr>
            <a:t>Диагностико-консультационное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3600" kern="1200"/>
        </a:p>
      </dsp:txBody>
      <dsp:txXfrm>
        <a:off x="977625" y="768483"/>
        <a:ext cx="1482553" cy="135184"/>
      </dsp:txXfrm>
    </dsp:sp>
    <dsp:sp modelId="{8617A411-25BC-4955-93A6-91F80EA94BF6}">
      <dsp:nvSpPr>
        <dsp:cNvPr id="0" name=""/>
        <dsp:cNvSpPr/>
      </dsp:nvSpPr>
      <dsp:spPr>
        <a:xfrm>
          <a:off x="1779616" y="0"/>
          <a:ext cx="2175794" cy="1226593"/>
        </a:xfrm>
        <a:prstGeom prst="ellipse">
          <a:avLst/>
        </a:prstGeom>
        <a:noFill/>
        <a:ln>
          <a:noFill/>
        </a:ln>
        <a:effectLst>
          <a:reflection endPos="0" dir="5400000" sy="-100000" algn="bl" rotWithShape="0"/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1">
                  <a:lumMod val="75000"/>
                </a:schemeClr>
              </a:solidFill>
              <a:effectLst/>
            </a:rPr>
            <a:t>Организационно-методическое</a:t>
          </a:r>
        </a:p>
      </dsp:txBody>
      <dsp:txXfrm>
        <a:off x="2304526" y="84634"/>
        <a:ext cx="1125973" cy="169269"/>
      </dsp:txXfrm>
    </dsp:sp>
    <dsp:sp modelId="{29C07F3C-B498-4717-9622-87FA7F49F667}">
      <dsp:nvSpPr>
        <dsp:cNvPr id="0" name=""/>
        <dsp:cNvSpPr/>
      </dsp:nvSpPr>
      <dsp:spPr>
        <a:xfrm>
          <a:off x="3752512" y="1125155"/>
          <a:ext cx="1708917" cy="1235352"/>
        </a:xfrm>
        <a:prstGeom prst="ellipse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1">
                  <a:lumMod val="75000"/>
                </a:schemeClr>
              </a:solidFill>
              <a:effectLst/>
            </a:rPr>
            <a:t>Развитие Центра</a:t>
          </a:r>
        </a:p>
      </dsp:txBody>
      <dsp:txXfrm>
        <a:off x="4145563" y="1236337"/>
        <a:ext cx="922815" cy="222363"/>
      </dsp:txXfrm>
    </dsp:sp>
    <dsp:sp modelId="{825EA3F3-6BEA-42B5-B72A-047FC556C047}">
      <dsp:nvSpPr>
        <dsp:cNvPr id="0" name=""/>
        <dsp:cNvSpPr/>
      </dsp:nvSpPr>
      <dsp:spPr>
        <a:xfrm>
          <a:off x="2676523" y="2210835"/>
          <a:ext cx="2341570" cy="1218164"/>
        </a:xfrm>
        <a:prstGeom prst="ellipse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1">
                  <a:lumMod val="75000"/>
                </a:schemeClr>
              </a:solidFill>
              <a:effectLst/>
            </a:rPr>
            <a:t>Развитие социального партнерства и содействие трудоустройству</a:t>
          </a:r>
        </a:p>
      </dsp:txBody>
      <dsp:txXfrm>
        <a:off x="3086298" y="2363106"/>
        <a:ext cx="1522020" cy="304541"/>
      </dsp:txXfrm>
    </dsp:sp>
    <dsp:sp modelId="{C4FBBC36-CF92-41E0-AF12-668A2FF04181}">
      <dsp:nvSpPr>
        <dsp:cNvPr id="0" name=""/>
        <dsp:cNvSpPr/>
      </dsp:nvSpPr>
      <dsp:spPr>
        <a:xfrm>
          <a:off x="832975" y="2119942"/>
          <a:ext cx="1690752" cy="1231701"/>
        </a:xfrm>
        <a:prstGeom prst="ellipse">
          <a:avLst/>
        </a:prstGeom>
        <a:noFill/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 cap="none" spc="0">
              <a:ln w="5270" cmpd="sng">
                <a:solidFill>
                  <a:srgbClr val="7D7D7D">
                    <a:tint val="100000"/>
                    <a:shade val="100000"/>
                    <a:satMod val="110000"/>
                  </a:srgbClr>
                </a:solidFill>
                <a:prstDash val="solid"/>
              </a:ln>
              <a:solidFill>
                <a:schemeClr val="bg1">
                  <a:lumMod val="75000"/>
                </a:schemeClr>
              </a:solidFill>
              <a:effectLst/>
            </a:rPr>
            <a:t>Учебно-методическое и программное обеспечение</a:t>
          </a:r>
        </a:p>
      </dsp:txBody>
      <dsp:txXfrm>
        <a:off x="1080580" y="2427868"/>
        <a:ext cx="1195542" cy="615850"/>
      </dsp:txXfrm>
    </dsp:sp>
  </dsp:spTree>
</dsp:drawing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E2679B-BF48-4343-B44C-1FBE34AC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33</Pages>
  <Words>6773</Words>
  <Characters>38609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Турмасово</Company>
  <LinksUpToDate>false</LinksUpToDate>
  <CharactersWithSpaces>45292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ТОГБОУ СПО «Мичуринский аграрный техникум»</dc:subject>
  <dc:creator>TO</dc:creator>
  <cp:keywords/>
  <dc:description/>
  <cp:lastModifiedBy>User</cp:lastModifiedBy>
  <cp:revision>100</cp:revision>
  <cp:lastPrinted>2016-02-11T06:10:00Z</cp:lastPrinted>
  <dcterms:created xsi:type="dcterms:W3CDTF">2012-06-21T13:01:00Z</dcterms:created>
  <dcterms:modified xsi:type="dcterms:W3CDTF">2017-10-28T11:48:00Z</dcterms:modified>
</cp:coreProperties>
</file>