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5" w:rsidRDefault="00BD75E9" w:rsidP="00993EB5">
      <w:pPr>
        <w:pStyle w:val="ae"/>
        <w:spacing w:before="0" w:beforeAutospacing="0" w:after="0"/>
        <w:jc w:val="both"/>
      </w:pPr>
      <w:bookmarkStart w:id="0" w:name="_GoBack"/>
      <w:r>
        <w:rPr>
          <w:noProof/>
        </w:rPr>
        <w:drawing>
          <wp:inline distT="0" distB="0" distL="0" distR="0">
            <wp:extent cx="6225235" cy="9802368"/>
            <wp:effectExtent l="0" t="0" r="0" b="0"/>
            <wp:docPr id="2" name="Рисунок 2" descr="C:\Users\olga\Desktop\об оплате труда 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об оплате труда 4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8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C85" w:rsidRDefault="00A61C85" w:rsidP="00993EB5">
      <w:pPr>
        <w:pStyle w:val="ae"/>
        <w:spacing w:before="0" w:beforeAutospacing="0" w:after="0"/>
        <w:jc w:val="both"/>
      </w:pPr>
    </w:p>
    <w:p w:rsidR="00DF7532" w:rsidRDefault="002424D0" w:rsidP="00993EB5">
      <w:pPr>
        <w:pStyle w:val="ae"/>
        <w:spacing w:before="0" w:beforeAutospacing="0" w:after="0"/>
        <w:jc w:val="both"/>
      </w:pPr>
      <w:r w:rsidRPr="00DF7532">
        <w:lastRenderedPageBreak/>
        <w:t>региональным соглашением в соответствии со статьей 133¹ Трудового кодекса Российской Федерации.</w:t>
      </w:r>
    </w:p>
    <w:p w:rsidR="00DF7532" w:rsidRDefault="002424D0" w:rsidP="00DF7532">
      <w:pPr>
        <w:pStyle w:val="ae"/>
        <w:spacing w:before="0" w:beforeAutospacing="0" w:after="0"/>
        <w:ind w:firstLine="709"/>
        <w:jc w:val="both"/>
      </w:pPr>
      <w:r w:rsidRPr="00DF7532">
        <w:t xml:space="preserve">1.6. Заработная плата работников (без учета стимулирующих выплат), устанавливаемая в соответствии с настоящим </w:t>
      </w:r>
      <w:r w:rsidR="007A261C" w:rsidRPr="00DF7532">
        <w:t>П</w:t>
      </w:r>
      <w:r w:rsidRPr="00DF7532">
        <w:t xml:space="preserve">оложением, не должна быть меньше заработной платы (без  стимулирующих выплат), выплачиваемой до введения настоящего </w:t>
      </w:r>
      <w:r w:rsidR="007A261C" w:rsidRPr="00DF7532">
        <w:t>П</w:t>
      </w:r>
      <w:r w:rsidRPr="00DF7532">
        <w:t>оложения, при условии сохранения объема должностных обязанностей работников и выполнения ими работ той же квалификации.</w:t>
      </w:r>
    </w:p>
    <w:p w:rsidR="00DF7532" w:rsidRDefault="00663A05" w:rsidP="00DF7532">
      <w:pPr>
        <w:pStyle w:val="ae"/>
        <w:spacing w:before="0" w:beforeAutospacing="0" w:after="0"/>
        <w:ind w:firstLine="709"/>
        <w:jc w:val="both"/>
      </w:pPr>
      <w:r w:rsidRPr="00DF7532">
        <w:t xml:space="preserve">1.7. При установлении системы оплаты </w:t>
      </w:r>
      <w:r w:rsidR="00AE2355" w:rsidRPr="00DF7532">
        <w:t>тру</w:t>
      </w:r>
      <w:r w:rsidRPr="00DF7532">
        <w:t>да работников учреждения</w:t>
      </w:r>
      <w:r w:rsidR="00AE2355" w:rsidRPr="00DF7532">
        <w:t xml:space="preserve"> </w:t>
      </w:r>
      <w:r w:rsidR="000E640B">
        <w:t>руководитель</w:t>
      </w:r>
      <w:r w:rsidR="00E13913">
        <w:t xml:space="preserve"> </w:t>
      </w:r>
      <w:r w:rsidRPr="00DF7532">
        <w:t>обеспечивает:</w:t>
      </w:r>
    </w:p>
    <w:p w:rsidR="00DF7532" w:rsidRDefault="00663A05" w:rsidP="00DF7532">
      <w:pPr>
        <w:pStyle w:val="ae"/>
        <w:spacing w:before="0" w:beforeAutospacing="0" w:after="0"/>
        <w:ind w:firstLine="709"/>
        <w:jc w:val="both"/>
      </w:pPr>
      <w:r w:rsidRPr="00DF7532">
        <w:t>1.7.1. наличие показателей эффективности деятельности и критериев оценки для стимулирования труда работников в зависимости от результатов и качества работы, а также их заинтересованности в эффективном функционировании структурных подразделений и учреждения в целом;</w:t>
      </w:r>
    </w:p>
    <w:p w:rsidR="00DF7532" w:rsidRDefault="00663A05" w:rsidP="00DF7532">
      <w:pPr>
        <w:pStyle w:val="ae"/>
        <w:spacing w:before="0" w:beforeAutospacing="0" w:after="0"/>
        <w:ind w:firstLine="709"/>
        <w:jc w:val="both"/>
      </w:pPr>
      <w:r w:rsidRPr="00DF7532">
        <w:t>1.7.2.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характера.</w:t>
      </w:r>
    </w:p>
    <w:p w:rsidR="00DF7532" w:rsidRDefault="00663A05" w:rsidP="00DF7532">
      <w:pPr>
        <w:pStyle w:val="ae"/>
        <w:spacing w:before="0" w:beforeAutospacing="0" w:after="0"/>
        <w:ind w:firstLine="709"/>
        <w:jc w:val="both"/>
      </w:pPr>
      <w:r w:rsidRPr="00DF7532">
        <w:t>1.8. Оплата труда работника, занятого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663A05" w:rsidRPr="00DF7532" w:rsidRDefault="00663A05" w:rsidP="00DF7532">
      <w:pPr>
        <w:pStyle w:val="ae"/>
        <w:spacing w:before="0" w:beforeAutospacing="0" w:after="0"/>
        <w:ind w:firstLine="709"/>
        <w:jc w:val="both"/>
      </w:pPr>
      <w:r w:rsidRPr="00DF7532">
        <w:t>1.9. Заработная плата работника учреждения зависит от его квалификации, сложности выполняемой работы, количества и качества затраченного труда.</w:t>
      </w:r>
    </w:p>
    <w:p w:rsidR="00663A05" w:rsidRPr="00DF7532" w:rsidRDefault="00663A05" w:rsidP="00AE2355">
      <w:pPr>
        <w:pStyle w:val="ae"/>
        <w:spacing w:before="0" w:beforeAutospacing="0" w:after="0"/>
        <w:ind w:firstLine="709"/>
        <w:jc w:val="both"/>
      </w:pPr>
      <w:r w:rsidRPr="00DF7532">
        <w:t xml:space="preserve">Выплата заработной платы работнику учреждения производится за счет средств бюджета Тамбовской области и средств, поступающих от предпринимательской и иной приносящей доход деятельности. </w:t>
      </w:r>
    </w:p>
    <w:p w:rsidR="00663A05" w:rsidRPr="00DF7532" w:rsidRDefault="00663A05" w:rsidP="00AE2355">
      <w:pPr>
        <w:pStyle w:val="ae"/>
        <w:spacing w:before="0" w:beforeAutospacing="0" w:after="0"/>
        <w:ind w:firstLine="709"/>
        <w:jc w:val="both"/>
      </w:pPr>
      <w:r w:rsidRPr="00DF7532">
        <w:t>Порядок распределения средств от предпринимательской и иной приносящей доход деятельности на оплату труда устанавливается локальными нормативными актами учреждения, принимаемыми с учетом мнения представительного органа работников.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</w:p>
    <w:p w:rsidR="005630A3" w:rsidRDefault="007B4FD5" w:rsidP="00563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</w:t>
      </w:r>
      <w:r w:rsidR="002424D0" w:rsidRPr="00DF7532">
        <w:rPr>
          <w:b/>
          <w:bCs/>
          <w:color w:val="000000"/>
          <w:shd w:val="clear" w:color="auto" w:fill="FFFFFF"/>
        </w:rPr>
        <w:t>. Р</w:t>
      </w:r>
      <w:r w:rsidR="002424D0" w:rsidRPr="00DF7532">
        <w:rPr>
          <w:b/>
          <w:bCs/>
          <w:shd w:val="clear" w:color="auto" w:fill="FFFFFF"/>
        </w:rPr>
        <w:t xml:space="preserve">екомендуемые размеры окладов (должностных окладов), ставок заработной </w:t>
      </w:r>
    </w:p>
    <w:p w:rsidR="005630A3" w:rsidRDefault="002424D0" w:rsidP="00563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  <w:shd w:val="clear" w:color="auto" w:fill="FFFFFF"/>
        </w:rPr>
      </w:pPr>
      <w:r w:rsidRPr="00DF7532">
        <w:rPr>
          <w:b/>
          <w:bCs/>
          <w:shd w:val="clear" w:color="auto" w:fill="FFFFFF"/>
        </w:rPr>
        <w:t xml:space="preserve">платы работников по профессиональным квалификационным </w:t>
      </w:r>
    </w:p>
    <w:p w:rsidR="005630A3" w:rsidRDefault="002424D0" w:rsidP="00563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  <w:shd w:val="clear" w:color="auto" w:fill="FFFFFF"/>
        </w:rPr>
      </w:pPr>
      <w:r w:rsidRPr="00DF7532">
        <w:rPr>
          <w:b/>
          <w:bCs/>
          <w:shd w:val="clear" w:color="auto" w:fill="FFFFFF"/>
        </w:rPr>
        <w:t>группам и квалификационным уровням</w:t>
      </w:r>
    </w:p>
    <w:p w:rsidR="002424D0" w:rsidRPr="00DF7532" w:rsidRDefault="0089348A" w:rsidP="00563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   </w:t>
      </w:r>
      <w:r w:rsidR="00AE2355" w:rsidRPr="00DF7532">
        <w:t xml:space="preserve">2.1. Должности (профессии) работников учреждений по профессиональным квалификационным группам и квалификационным уровням устанавливаются в соответствии с приказами </w:t>
      </w:r>
      <w:proofErr w:type="spellStart"/>
      <w:r w:rsidR="00AE2355" w:rsidRPr="00DF7532">
        <w:t>Минздравсоцразвития</w:t>
      </w:r>
      <w:proofErr w:type="spellEnd"/>
      <w:r w:rsidR="00AE2355" w:rsidRPr="00DF7532">
        <w:t xml:space="preserve"> России от 05 мая </w:t>
      </w:r>
      <w:smartTag w:uri="urn:schemas-microsoft-com:office:smarttags" w:element="metricconverter">
        <w:smartTagPr>
          <w:attr w:name="ProductID" w:val="2008 г"/>
        </w:smartTagPr>
        <w:r w:rsidR="00AE2355" w:rsidRPr="00DF7532">
          <w:t>2008 г</w:t>
        </w:r>
      </w:smartTag>
      <w:r w:rsidR="00AE2355" w:rsidRPr="00DF7532">
        <w:t xml:space="preserve">. № 216н «Об утверждении профессиональных квалификационных групп должностей работников образования», от 05 мая </w:t>
      </w:r>
      <w:smartTag w:uri="urn:schemas-microsoft-com:office:smarttags" w:element="metricconverter">
        <w:smartTagPr>
          <w:attr w:name="ProductID" w:val="2008 г"/>
        </w:smartTagPr>
        <w:r w:rsidR="00AE2355" w:rsidRPr="00DF7532">
          <w:t>2008 г</w:t>
        </w:r>
      </w:smartTag>
      <w:r w:rsidR="00AE2355" w:rsidRPr="00DF7532">
        <w:t xml:space="preserve">. № 217н «Об утверждении профессиональных квалификационных групп должностей работников высшего и дополнительного профессионального образования», от 29 мая </w:t>
      </w:r>
      <w:smartTag w:uri="urn:schemas-microsoft-com:office:smarttags" w:element="metricconverter">
        <w:smartTagPr>
          <w:attr w:name="ProductID" w:val="2008 г"/>
        </w:smartTagPr>
        <w:r w:rsidR="00AE2355" w:rsidRPr="00DF7532">
          <w:t>2008 г</w:t>
        </w:r>
      </w:smartTag>
      <w:r w:rsidR="00AE2355" w:rsidRPr="00DF7532">
        <w:t xml:space="preserve">. № 247н «Об утверждении профессиональных квалификационных групп общеотраслевых должностей руководителей, специалистов и служащих», от 29 мая </w:t>
      </w:r>
      <w:smartTag w:uri="urn:schemas-microsoft-com:office:smarttags" w:element="metricconverter">
        <w:smartTagPr>
          <w:attr w:name="ProductID" w:val="2007 г"/>
        </w:smartTagPr>
        <w:r w:rsidR="00AE2355" w:rsidRPr="00DF7532">
          <w:t>2007 г</w:t>
        </w:r>
      </w:smartTag>
      <w:r w:rsidR="00AE2355" w:rsidRPr="00DF7532">
        <w:t>. № 248н «Об утверждении профессиональных квалификационных групп общеотраслевых профессий рабочих», от 06.08.2007 № 525 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группам», от 06.08.2007 № 526 «Об утверждении профессиональных квалификационных групп должностей медицинских и фармацевтических работников», постановлением администрации области от 03.08.2016 № 879 «Об основах формирования системы оплаты труда работников областных государственных бюджетных, автономных и казенных учреждений».</w:t>
      </w:r>
    </w:p>
    <w:p w:rsidR="00AE2355" w:rsidRPr="00DF7532" w:rsidRDefault="0089348A" w:rsidP="008F2594">
      <w:pPr>
        <w:pStyle w:val="ae"/>
        <w:spacing w:before="0" w:beforeAutospacing="0" w:after="0"/>
        <w:ind w:firstLine="567"/>
        <w:jc w:val="both"/>
      </w:pPr>
      <w:r w:rsidRPr="00DF7532">
        <w:t xml:space="preserve">  </w:t>
      </w:r>
      <w:r w:rsidR="00840EAF" w:rsidRPr="00DF7532">
        <w:t xml:space="preserve">2.2. </w:t>
      </w:r>
      <w:r w:rsidR="00AE2355" w:rsidRPr="00DF7532">
        <w:t xml:space="preserve">Установлены размеры окладов (должностных окладов), ставок заработной платы по квалификационным уровням ПКГ работников учреждения в соответствии с </w:t>
      </w:r>
      <w:r w:rsidR="007A261C" w:rsidRPr="00DF7532">
        <w:t>П</w:t>
      </w:r>
      <w:r w:rsidR="00AE2355" w:rsidRPr="00DF7532">
        <w:t xml:space="preserve">остановлением администрации </w:t>
      </w:r>
      <w:r w:rsidR="007A261C" w:rsidRPr="00DF7532">
        <w:t xml:space="preserve">Тамбовской </w:t>
      </w:r>
      <w:r w:rsidR="00AE2355" w:rsidRPr="00DF7532">
        <w:t>области от 03.08.2016 № 879 «Об основах формирования системы оплаты труда работников областных государственных бюджетных, автономных и казенных учреждений»: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>по ПКГ первого уровня – 3000 рублей;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>по ПКГ второго уровня – 3426 рублей;</w:t>
      </w:r>
    </w:p>
    <w:p w:rsidR="007A261C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lastRenderedPageBreak/>
        <w:t xml:space="preserve">по ПКГ третьего уровня – 4940 рублей. 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>В минимальный оклад ПКГ должностей педагогических работников третьего уровня включается размер ежемесячной денежной компенсации на обеспечение книгоиздательской продукцией и периодическими изданиями, установленный по состоянию на 31.12.2012;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>по ПКГ четвертого уровня – 5710 рублей.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 xml:space="preserve">Размеры окладов (должностных окладов), ставок заработной платы по квалификационным уровням ПКГ работников учреждения дифференцированы в зависимости от квалификационного уровня соответствующей ПКГ и представлены в приложении к настоящему положению. </w:t>
      </w:r>
    </w:p>
    <w:p w:rsidR="00AE2355" w:rsidRPr="00DF7532" w:rsidRDefault="00AE2355" w:rsidP="00AE2355">
      <w:pPr>
        <w:pStyle w:val="ae"/>
        <w:spacing w:before="0" w:beforeAutospacing="0" w:after="0"/>
        <w:ind w:firstLine="709"/>
        <w:jc w:val="both"/>
      </w:pPr>
      <w:r w:rsidRPr="00DF7532">
        <w:t>Размеры окладов (должностных окладов), ставок заработной платы, устанавливаемые учреждением, не могут быть ниже размеров, установленных для соответствующих квалификационных уровней ПКГ постановлением администрации области от 03.08.2016 № 879 «Об основах формирования системы оплаты труда работников областных государственных бюджетных, автономных и казенных учреждений».</w:t>
      </w:r>
    </w:p>
    <w:p w:rsidR="008F2594" w:rsidRPr="00DF7532" w:rsidRDefault="002424D0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2.3. </w:t>
      </w:r>
      <w:r w:rsidR="008F2594" w:rsidRPr="00DF7532">
        <w:t>Для установления единых подходов в определении предъявляемых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работников в ТОГБПОУ «Мичуринский аграрный техникум», применяются: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по должностям работников образования - квалификационные характеристики, утвержденные приказом </w:t>
      </w:r>
      <w:proofErr w:type="spellStart"/>
      <w:r w:rsidRPr="00DF7532">
        <w:t>Минздравсоцразвития</w:t>
      </w:r>
      <w:proofErr w:type="spellEnd"/>
      <w:r w:rsidRPr="00DF7532">
        <w:t xml:space="preserve"> Российской Федерации от 26.08.2010 № 761н;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по должностям работников в сфере здравоохранения (врачи, средний и младший медицинский персонал и др.) - квалификационные характеристики, утвержденные приказом </w:t>
      </w:r>
      <w:proofErr w:type="spellStart"/>
      <w:r w:rsidRPr="00DF7532">
        <w:t>Минздравсоцразвития</w:t>
      </w:r>
      <w:proofErr w:type="spellEnd"/>
      <w:r w:rsidRPr="00DF7532">
        <w:t xml:space="preserve"> Российской Федерации от 23.07.2010 № 541н;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по должностям работников культуры (библиотекари, аккомпаниаторы и др.) – квалификационные характеристики утвержденные приказом </w:t>
      </w:r>
      <w:proofErr w:type="spellStart"/>
      <w:r w:rsidRPr="00DF7532">
        <w:t>Минздравсоцразвития</w:t>
      </w:r>
      <w:proofErr w:type="spellEnd"/>
      <w:r w:rsidRPr="00DF7532">
        <w:t xml:space="preserve"> Российской Федерации от 30.03.2011 № 251н; 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по общеотраслевым должностям служащих (бухгалтеры, инженеры, коменданты, специалисты по кадрам, юрисконсульты, художники, электроники, техники, лаборанты и др.) – общеотраслевые квалификационные характеристики, утвержденные постановлением Минтруда Российской Федерации от 21.08.1998 № 37; 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 xml:space="preserve">по общеотраслевым профессиям рабочих — тарифно-квалификационные характеристики, утвержденные постановлением Минтруда Российской Федерации от 10.11.1992 № 31. </w:t>
      </w:r>
    </w:p>
    <w:p w:rsidR="008F2594" w:rsidRPr="00DF7532" w:rsidRDefault="008F2594" w:rsidP="008F2594">
      <w:pPr>
        <w:pStyle w:val="ae"/>
        <w:spacing w:before="0" w:beforeAutospacing="0" w:after="0"/>
        <w:ind w:firstLine="709"/>
        <w:jc w:val="both"/>
      </w:pPr>
      <w:r w:rsidRPr="00DF7532">
        <w:t>Наименование профессии «рабочий по комплексному обслуживанию и ремонту зданий» применяется в случаях выполнения работником видов работ, свойственных нескольким профессиям (электромонтер, слесарь, столяр, слесарь-ремонтник и др.), но с незначительным удельным весом работ по каждой из профессий.</w:t>
      </w:r>
    </w:p>
    <w:p w:rsidR="002424D0" w:rsidRPr="00DF7532" w:rsidRDefault="002424D0" w:rsidP="008F2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bCs/>
          <w:color w:val="FF0000"/>
        </w:rPr>
      </w:pPr>
    </w:p>
    <w:p w:rsidR="0040078B" w:rsidRDefault="007B4FD5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</w:rPr>
      </w:pPr>
      <w:r>
        <w:rPr>
          <w:b/>
          <w:bCs/>
        </w:rPr>
        <w:t>3</w:t>
      </w:r>
      <w:r w:rsidR="002424D0" w:rsidRPr="00DF7532">
        <w:rPr>
          <w:b/>
          <w:bCs/>
        </w:rPr>
        <w:t xml:space="preserve">. </w:t>
      </w:r>
      <w:r w:rsidR="00624B74" w:rsidRPr="00DF7532">
        <w:rPr>
          <w:b/>
          <w:bCs/>
        </w:rPr>
        <w:t>Р</w:t>
      </w:r>
      <w:r w:rsidR="002424D0" w:rsidRPr="00DF7532">
        <w:rPr>
          <w:b/>
          <w:bCs/>
        </w:rPr>
        <w:t>азмеры повышающих коэффициентов к окладам (должностным окладам), ставкам заработной платы работников основного персонала, условия их установления, начисления</w:t>
      </w:r>
    </w:p>
    <w:p w:rsidR="002424D0" w:rsidRPr="0040078B" w:rsidRDefault="0040078B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</w:rPr>
      </w:pPr>
      <w:r>
        <w:tab/>
      </w:r>
      <w:r w:rsidR="00624B74" w:rsidRPr="00DF7532">
        <w:t>3.1. Р</w:t>
      </w:r>
      <w:r w:rsidR="002424D0" w:rsidRPr="00DF7532">
        <w:t>азмер повышающего коэффициента по занимаемой должности к окладам (должностным окладам), ставкам заработной платы работников основного персонала установлен в при</w:t>
      </w:r>
      <w:r w:rsidR="002C2E69" w:rsidRPr="00DF7532">
        <w:t>ложении  к настоящему</w:t>
      </w:r>
      <w:r w:rsidR="002424D0" w:rsidRPr="00DF7532">
        <w:t xml:space="preserve"> положению. </w:t>
      </w:r>
    </w:p>
    <w:p w:rsidR="002424D0" w:rsidRPr="00DF7532" w:rsidRDefault="002C2E69" w:rsidP="0040078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284"/>
        <w:jc w:val="both"/>
        <w:rPr>
          <w:sz w:val="24"/>
          <w:szCs w:val="24"/>
        </w:rPr>
      </w:pPr>
      <w:r w:rsidRPr="00DF7532">
        <w:rPr>
          <w:sz w:val="24"/>
          <w:szCs w:val="24"/>
        </w:rPr>
        <w:t>Учреждение</w:t>
      </w:r>
      <w:r w:rsidR="002424D0" w:rsidRPr="00DF7532">
        <w:rPr>
          <w:sz w:val="24"/>
          <w:szCs w:val="24"/>
        </w:rPr>
        <w:t>, в пределах</w:t>
      </w:r>
      <w:r w:rsidRPr="00DF7532">
        <w:rPr>
          <w:sz w:val="24"/>
          <w:szCs w:val="24"/>
        </w:rPr>
        <w:t xml:space="preserve"> средств на оплату труда, </w:t>
      </w:r>
      <w:r w:rsidR="002424D0" w:rsidRPr="00DF7532">
        <w:rPr>
          <w:sz w:val="24"/>
          <w:szCs w:val="24"/>
        </w:rPr>
        <w:t>самостоятел</w:t>
      </w:r>
      <w:r w:rsidRPr="00DF7532">
        <w:rPr>
          <w:sz w:val="24"/>
          <w:szCs w:val="24"/>
        </w:rPr>
        <w:t>ьно определяет</w:t>
      </w:r>
      <w:r w:rsidR="002424D0" w:rsidRPr="00DF7532">
        <w:rPr>
          <w:sz w:val="24"/>
          <w:szCs w:val="24"/>
        </w:rPr>
        <w:t xml:space="preserve"> размеры повышающих коэффициентов по занимаемой должности работников основного персонала, но не выше размеров повышающих коэффициентов, утвержденных </w:t>
      </w:r>
      <w:r w:rsidR="0055490A" w:rsidRPr="00DF7532">
        <w:rPr>
          <w:sz w:val="24"/>
          <w:szCs w:val="24"/>
        </w:rPr>
        <w:t xml:space="preserve">в </w:t>
      </w:r>
      <w:r w:rsidR="002424D0" w:rsidRPr="00DF7532">
        <w:rPr>
          <w:sz w:val="24"/>
          <w:szCs w:val="24"/>
        </w:rPr>
        <w:t>приложени</w:t>
      </w:r>
      <w:r w:rsidR="0055490A" w:rsidRPr="00DF7532">
        <w:rPr>
          <w:sz w:val="24"/>
          <w:szCs w:val="24"/>
        </w:rPr>
        <w:t>и</w:t>
      </w:r>
      <w:r w:rsidR="002424D0" w:rsidRPr="00DF7532">
        <w:rPr>
          <w:sz w:val="24"/>
          <w:szCs w:val="24"/>
        </w:rPr>
        <w:t xml:space="preserve"> № 2 к </w:t>
      </w:r>
      <w:r w:rsidR="007A261C" w:rsidRPr="00DF7532">
        <w:rPr>
          <w:color w:val="000000"/>
          <w:sz w:val="24"/>
          <w:szCs w:val="24"/>
        </w:rPr>
        <w:t>П</w:t>
      </w:r>
      <w:r w:rsidR="006D2AA6" w:rsidRPr="00DF7532">
        <w:rPr>
          <w:color w:val="000000"/>
          <w:sz w:val="24"/>
          <w:szCs w:val="24"/>
        </w:rPr>
        <w:t xml:space="preserve">остановлению администрации </w:t>
      </w:r>
      <w:r w:rsidR="007A261C" w:rsidRPr="00DF7532">
        <w:rPr>
          <w:color w:val="000000"/>
          <w:sz w:val="24"/>
          <w:szCs w:val="24"/>
        </w:rPr>
        <w:t xml:space="preserve">Тамбовской </w:t>
      </w:r>
      <w:r w:rsidR="006D2AA6" w:rsidRPr="00DF7532">
        <w:rPr>
          <w:color w:val="000000"/>
          <w:sz w:val="24"/>
          <w:szCs w:val="24"/>
        </w:rPr>
        <w:t>области от 03.08.2016 № 879 «Об основах формирования системы оплаты труда работников областных государственных бюджетных, автономных и казенных учреждений»</w:t>
      </w:r>
      <w:r w:rsidR="002424D0" w:rsidRPr="00DF7532">
        <w:rPr>
          <w:sz w:val="24"/>
          <w:szCs w:val="24"/>
        </w:rPr>
        <w:t>.</w:t>
      </w:r>
    </w:p>
    <w:p w:rsidR="006D2AA6" w:rsidRPr="00DF7532" w:rsidRDefault="0040078B" w:rsidP="0040078B">
      <w:pPr>
        <w:pStyle w:val="ae"/>
        <w:spacing w:before="0" w:beforeAutospacing="0" w:after="0"/>
        <w:jc w:val="both"/>
      </w:pPr>
      <w:r>
        <w:rPr>
          <w:color w:val="000000"/>
          <w:shd w:val="clear" w:color="auto" w:fill="FFFFFF"/>
        </w:rPr>
        <w:tab/>
      </w:r>
      <w:r w:rsidR="002424D0" w:rsidRPr="00DF7532">
        <w:rPr>
          <w:color w:val="000000"/>
          <w:shd w:val="clear" w:color="auto" w:fill="FFFFFF"/>
        </w:rPr>
        <w:t xml:space="preserve">К основному персоналу учреждения относятся работники, непосредственно обеспечивающие выполнение основных функций, в целях реализации которых создано учреждение. </w:t>
      </w:r>
      <w:r w:rsidR="006D2AA6" w:rsidRPr="00DF7532">
        <w:rPr>
          <w:color w:val="000000"/>
        </w:rPr>
        <w:t xml:space="preserve">Перечень должностей работников учреждений, относимых к основному персоналу по виду экономической деятельности «Образование», устанавливается приказом учреждения в соответствии с Примерным перечнем должностей работников учреждений, </w:t>
      </w:r>
      <w:r w:rsidR="006D2AA6" w:rsidRPr="00DF7532">
        <w:rPr>
          <w:color w:val="000000"/>
        </w:rPr>
        <w:lastRenderedPageBreak/>
        <w:t>относимых к основному персоналу по виду экономической деятельности «Образование», установленным приказом управления.</w:t>
      </w:r>
    </w:p>
    <w:p w:rsidR="006D2AA6" w:rsidRPr="00DF7532" w:rsidRDefault="0040078B" w:rsidP="0040078B">
      <w:pPr>
        <w:pStyle w:val="ae"/>
        <w:spacing w:before="0" w:beforeAutospacing="0" w:after="0"/>
        <w:jc w:val="both"/>
      </w:pPr>
      <w:r>
        <w:rPr>
          <w:color w:val="000000"/>
        </w:rPr>
        <w:tab/>
      </w:r>
      <w:r w:rsidR="006D2AA6" w:rsidRPr="00DF7532">
        <w:rPr>
          <w:color w:val="000000"/>
        </w:rPr>
        <w:t>Повышающие коэффициенты по занимаемой должности, определенные в настоящем пункте, могут применяться и к иным работникам учреждения, должности и рабочие профессии которых отнесены к квалификационным группам второго, третьего и четвертого уровней.</w:t>
      </w:r>
    </w:p>
    <w:p w:rsidR="00CB1D42" w:rsidRPr="00DF7532" w:rsidRDefault="006D2AA6" w:rsidP="006D2AA6">
      <w:pPr>
        <w:widowControl w:val="0"/>
        <w:autoSpaceDE w:val="0"/>
        <w:autoSpaceDN w:val="0"/>
        <w:spacing w:line="240" w:lineRule="exact"/>
        <w:jc w:val="both"/>
      </w:pPr>
      <w:r w:rsidRPr="00DF7532">
        <w:t xml:space="preserve">     </w:t>
      </w:r>
      <w:r w:rsidR="0040078B">
        <w:tab/>
      </w:r>
      <w:r w:rsidR="00CB1D42" w:rsidRPr="00DF7532">
        <w:t>Базовый минимальный оклад (</w:t>
      </w:r>
      <w:r w:rsidR="0055490A" w:rsidRPr="00DF7532">
        <w:t xml:space="preserve">минимальный </w:t>
      </w:r>
      <w:r w:rsidR="00CB1D42" w:rsidRPr="00DF7532">
        <w:t>должностной оклад) умноженный на  повышающий коэффициент по занимаемой должности основного персонала, образует оклад (должностной оклад). Повышающие коэффициенты начисляются на оклад (должностной оклад).</w:t>
      </w:r>
    </w:p>
    <w:p w:rsidR="002424D0" w:rsidRPr="00DF7532" w:rsidRDefault="0040078B" w:rsidP="0040078B">
      <w:pPr>
        <w:tabs>
          <w:tab w:val="left" w:pos="709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2424D0" w:rsidRPr="00DF7532">
        <w:rPr>
          <w:shd w:val="clear" w:color="auto" w:fill="FFFFFF"/>
        </w:rPr>
        <w:t>3.2. Повышающий коэффициент по занимаемой должности работников основного персонала за квалификационную категорию устанавливается в процентах к окладу (должностному окладу), ставке заработной платы с целью стимулирования работников</w:t>
      </w:r>
      <w:r w:rsidR="00CB1D42" w:rsidRPr="00DF7532">
        <w:rPr>
          <w:shd w:val="clear" w:color="auto" w:fill="FFFFFF"/>
        </w:rPr>
        <w:t xml:space="preserve"> к </w:t>
      </w:r>
      <w:r w:rsidR="002424D0" w:rsidRPr="00DF7532">
        <w:rPr>
          <w:shd w:val="clear" w:color="auto" w:fill="FFFFFF"/>
        </w:rPr>
        <w:t>качественному результату труда, путем повышения профессиональной квалификаци</w:t>
      </w:r>
      <w:r w:rsidR="002C2E69" w:rsidRPr="00DF7532">
        <w:rPr>
          <w:shd w:val="clear" w:color="auto" w:fill="FFFFFF"/>
        </w:rPr>
        <w:t>и и компетенции. Р</w:t>
      </w:r>
      <w:r w:rsidR="002424D0" w:rsidRPr="00DF7532">
        <w:rPr>
          <w:shd w:val="clear" w:color="auto" w:fill="FFFFFF"/>
        </w:rPr>
        <w:t>азмер повышающего коэффициента:</w:t>
      </w:r>
    </w:p>
    <w:p w:rsidR="002424D0" w:rsidRPr="00DF7532" w:rsidRDefault="002424D0" w:rsidP="007A2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  0,30 – при наличии высшей квалификационной категории;  </w:t>
      </w:r>
    </w:p>
    <w:p w:rsidR="00887D8B" w:rsidRDefault="002424D0" w:rsidP="007A2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</w:t>
      </w:r>
      <w:r w:rsidR="005F2C9B" w:rsidRPr="00DF7532">
        <w:rPr>
          <w:shd w:val="clear" w:color="auto" w:fill="FFFFFF"/>
        </w:rPr>
        <w:t xml:space="preserve"> </w:t>
      </w:r>
      <w:r w:rsidRPr="00DF7532">
        <w:rPr>
          <w:shd w:val="clear" w:color="auto" w:fill="FFFFFF"/>
        </w:rPr>
        <w:t xml:space="preserve"> 0,20 – при наличии первой квалификационной категории</w:t>
      </w:r>
      <w:r w:rsidR="0045319D" w:rsidRPr="00DF7532">
        <w:rPr>
          <w:shd w:val="clear" w:color="auto" w:fill="FFFFFF"/>
        </w:rPr>
        <w:t>.</w:t>
      </w:r>
    </w:p>
    <w:p w:rsidR="00887D8B" w:rsidRPr="00551A05" w:rsidRDefault="00887D8B" w:rsidP="007A2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551A05">
        <w:rPr>
          <w:color w:val="000000"/>
          <w:shd w:val="clear" w:color="auto" w:fill="FFFFFF"/>
        </w:rPr>
        <w:t>Применение повышающего коэффициента производится со дня вынесения решения аттестационной комиссии</w:t>
      </w:r>
      <w:r w:rsidR="00010517" w:rsidRPr="00551A05">
        <w:rPr>
          <w:color w:val="000000"/>
          <w:shd w:val="clear" w:color="auto" w:fill="FFFFFF"/>
        </w:rPr>
        <w:t xml:space="preserve"> (постоянным работникам) </w:t>
      </w:r>
      <w:r w:rsidR="00010517" w:rsidRPr="00551A05">
        <w:rPr>
          <w:color w:val="000000"/>
        </w:rPr>
        <w:t>или со дня предоставления соответствующего документа (вновь принятым работникам)</w:t>
      </w:r>
      <w:r w:rsidR="00010517" w:rsidRPr="00551A05">
        <w:rPr>
          <w:color w:val="000000"/>
          <w:shd w:val="clear" w:color="auto" w:fill="FFFFFF"/>
        </w:rPr>
        <w:t>.</w:t>
      </w:r>
    </w:p>
    <w:p w:rsidR="0045319D" w:rsidRDefault="0045319D" w:rsidP="0045319D">
      <w:pPr>
        <w:pStyle w:val="ae"/>
        <w:spacing w:before="0" w:beforeAutospacing="0" w:after="0"/>
        <w:jc w:val="both"/>
        <w:rPr>
          <w:color w:val="000000"/>
        </w:rPr>
      </w:pPr>
      <w:r w:rsidRPr="00DF7532">
        <w:rPr>
          <w:color w:val="000000"/>
          <w:shd w:val="clear" w:color="auto" w:fill="FFFFFF"/>
        </w:rPr>
        <w:t xml:space="preserve">     </w:t>
      </w:r>
      <w:r w:rsidR="0040078B">
        <w:rPr>
          <w:color w:val="000000"/>
          <w:shd w:val="clear" w:color="auto" w:fill="FFFFFF"/>
        </w:rPr>
        <w:tab/>
      </w:r>
      <w:r w:rsidR="002C2E69" w:rsidRPr="00DF7532">
        <w:rPr>
          <w:color w:val="000000"/>
          <w:shd w:val="clear" w:color="auto" w:fill="FFFFFF"/>
        </w:rPr>
        <w:t xml:space="preserve">3.3. </w:t>
      </w:r>
      <w:r w:rsidRPr="00DF7532">
        <w:rPr>
          <w:color w:val="000000"/>
          <w:shd w:val="clear" w:color="auto" w:fill="FFFFFF"/>
        </w:rPr>
        <w:t>Р</w:t>
      </w:r>
      <w:r w:rsidRPr="00DF7532">
        <w:rPr>
          <w:color w:val="000000"/>
        </w:rPr>
        <w:t xml:space="preserve">аботникам учреждений, которым присвоена ученая степень или почетное звание «заслуженный», «народный», «мастер», «мастер спорта», «отличник», «почетный работник» и другие </w:t>
      </w:r>
      <w:r w:rsidRPr="00887D8B">
        <w:rPr>
          <w:color w:val="000000"/>
        </w:rPr>
        <w:t>по профилю учреждения</w:t>
      </w:r>
      <w:r w:rsidRPr="00DF7532">
        <w:rPr>
          <w:color w:val="000000"/>
        </w:rPr>
        <w:t xml:space="preserve">, а также работникам, награжденным орденами и медалями за работу по профилю </w:t>
      </w:r>
      <w:r w:rsidR="004A2F45" w:rsidRPr="00DF7532">
        <w:rPr>
          <w:color w:val="000000"/>
        </w:rPr>
        <w:t xml:space="preserve">образовательного </w:t>
      </w:r>
      <w:r w:rsidRPr="00DF7532">
        <w:rPr>
          <w:color w:val="000000"/>
        </w:rPr>
        <w:t xml:space="preserve">учреждения - по решению работодателя локальным нормативным актом устанавливается повышающий коэффициент в размере - 0,20. </w:t>
      </w:r>
    </w:p>
    <w:p w:rsidR="00887D8B" w:rsidRPr="000E640B" w:rsidRDefault="00887D8B" w:rsidP="0045319D">
      <w:pPr>
        <w:pStyle w:val="ae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ab/>
      </w:r>
      <w:r w:rsidRPr="000E640B">
        <w:rPr>
          <w:color w:val="000000"/>
        </w:rPr>
        <w:t>Применение повышающего коэффициента производится:</w:t>
      </w:r>
    </w:p>
    <w:p w:rsidR="00887D8B" w:rsidRPr="000E640B" w:rsidRDefault="00887D8B" w:rsidP="0045319D">
      <w:pPr>
        <w:pStyle w:val="ae"/>
        <w:spacing w:before="0" w:beforeAutospacing="0" w:after="0"/>
        <w:jc w:val="both"/>
        <w:rPr>
          <w:color w:val="000000"/>
        </w:rPr>
      </w:pPr>
      <w:r w:rsidRPr="000E640B">
        <w:rPr>
          <w:color w:val="000000"/>
        </w:rPr>
        <w:tab/>
        <w:t>при присвоении почетного звания – со дня присвоения (постоянным работникам)</w:t>
      </w:r>
      <w:r w:rsidR="00922A91" w:rsidRPr="000E640B">
        <w:rPr>
          <w:color w:val="000000"/>
        </w:rPr>
        <w:t xml:space="preserve"> или</w:t>
      </w:r>
      <w:r w:rsidRPr="000E640B">
        <w:rPr>
          <w:color w:val="000000"/>
        </w:rPr>
        <w:t xml:space="preserve"> со дня предоставления соответствующего документа (вновь принятым</w:t>
      </w:r>
      <w:r w:rsidR="00922A91" w:rsidRPr="000E640B">
        <w:rPr>
          <w:color w:val="000000"/>
        </w:rPr>
        <w:t xml:space="preserve"> работникам</w:t>
      </w:r>
      <w:r w:rsidRPr="000E640B">
        <w:rPr>
          <w:color w:val="000000"/>
        </w:rPr>
        <w:t>)</w:t>
      </w:r>
      <w:r w:rsidR="00922A91" w:rsidRPr="000E640B">
        <w:rPr>
          <w:color w:val="000000"/>
        </w:rPr>
        <w:t>;</w:t>
      </w:r>
    </w:p>
    <w:p w:rsidR="00922A91" w:rsidRPr="00DF7532" w:rsidRDefault="00922A91" w:rsidP="0045319D">
      <w:pPr>
        <w:pStyle w:val="ae"/>
        <w:spacing w:before="0" w:beforeAutospacing="0" w:after="0"/>
        <w:jc w:val="both"/>
      </w:pPr>
      <w:r w:rsidRPr="000E640B">
        <w:rPr>
          <w:color w:val="000000"/>
        </w:rPr>
        <w:tab/>
        <w:t>при присуждении ученой степени кандидата (доктора) наук – со дня вынесения решения Высшей аттестационной комиссией Минобразования России о выдаче диплома или присуждения ученой степени доктора наук (постоянным работникам) или со дня предоставления соответствующего документа (вновь принятым работникам).</w:t>
      </w:r>
    </w:p>
    <w:p w:rsidR="002424D0" w:rsidRPr="00DF7532" w:rsidRDefault="0040078B" w:rsidP="00887D8B">
      <w:pPr>
        <w:pStyle w:val="ae"/>
        <w:spacing w:before="0" w:beforeAutospacing="0" w:after="0"/>
        <w:ind w:firstLine="284"/>
        <w:jc w:val="both"/>
        <w:rPr>
          <w:color w:val="000000"/>
          <w:shd w:val="clear" w:color="auto" w:fill="FFFFFF"/>
        </w:rPr>
      </w:pPr>
      <w:r>
        <w:rPr>
          <w:color w:val="FF0000"/>
          <w:shd w:val="clear" w:color="auto" w:fill="FFFFFF"/>
        </w:rPr>
        <w:tab/>
      </w:r>
      <w:r w:rsidR="0045319D" w:rsidRPr="00DF7532">
        <w:rPr>
          <w:color w:val="000000"/>
          <w:shd w:val="clear" w:color="auto" w:fill="FFFFFF"/>
        </w:rPr>
        <w:t>3.</w:t>
      </w:r>
      <w:r w:rsidR="00887D8B">
        <w:rPr>
          <w:color w:val="000000"/>
          <w:shd w:val="clear" w:color="auto" w:fill="FFFFFF"/>
        </w:rPr>
        <w:t>4</w:t>
      </w:r>
      <w:r w:rsidR="0045319D" w:rsidRPr="00DF7532">
        <w:rPr>
          <w:color w:val="000000"/>
          <w:shd w:val="clear" w:color="auto" w:fill="FFFFFF"/>
        </w:rPr>
        <w:t xml:space="preserve">. </w:t>
      </w:r>
      <w:r w:rsidR="002424D0" w:rsidRPr="00DF7532">
        <w:rPr>
          <w:color w:val="000000"/>
          <w:shd w:val="clear" w:color="auto" w:fill="FFFFFF"/>
        </w:rPr>
        <w:t xml:space="preserve">Повышающий коэффициент по занимаемой должности «старший», «ведущий», «главный» устанавливается к окладу (должностному окладу) с целью повышения ответственности работника при исполнении трудовых (должностных) обязанностей, стимулирования работников к качественному результату труда. </w:t>
      </w:r>
    </w:p>
    <w:p w:rsidR="002424D0" w:rsidRPr="00DF7532" w:rsidRDefault="008E2F29" w:rsidP="00453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     </w:t>
      </w:r>
      <w:r w:rsidR="002C2E69" w:rsidRPr="00DF7532">
        <w:rPr>
          <w:color w:val="000000"/>
          <w:shd w:val="clear" w:color="auto" w:fill="FFFFFF"/>
        </w:rPr>
        <w:t>Р</w:t>
      </w:r>
      <w:r w:rsidR="002424D0" w:rsidRPr="00DF7532">
        <w:rPr>
          <w:color w:val="000000"/>
          <w:shd w:val="clear" w:color="auto" w:fill="FFFFFF"/>
        </w:rPr>
        <w:t>азмер повышающего коэффициента:</w:t>
      </w:r>
    </w:p>
    <w:p w:rsidR="0055490A" w:rsidRPr="00DF7532" w:rsidRDefault="0055490A" w:rsidP="00453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      </w:t>
      </w:r>
      <w:r w:rsidR="0045319D" w:rsidRPr="00DF7532">
        <w:rPr>
          <w:color w:val="000000"/>
          <w:shd w:val="clear" w:color="auto" w:fill="FFFFFF"/>
        </w:rPr>
        <w:t xml:space="preserve">- </w:t>
      </w:r>
      <w:r w:rsidRPr="00DF7532">
        <w:rPr>
          <w:color w:val="000000"/>
          <w:shd w:val="clear" w:color="auto" w:fill="FFFFFF"/>
        </w:rPr>
        <w:t xml:space="preserve">0,09 – при отнесении должности, профессии к категории «старший»;  </w:t>
      </w:r>
    </w:p>
    <w:p w:rsidR="002424D0" w:rsidRPr="00DF7532" w:rsidRDefault="00C3468F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 </w:t>
      </w:r>
      <w:r w:rsidR="0045319D" w:rsidRPr="00DF7532">
        <w:rPr>
          <w:shd w:val="clear" w:color="auto" w:fill="FFFFFF"/>
        </w:rPr>
        <w:t xml:space="preserve"> -</w:t>
      </w:r>
      <w:r w:rsidR="0055490A" w:rsidRPr="00DF7532">
        <w:rPr>
          <w:shd w:val="clear" w:color="auto" w:fill="FFFFFF"/>
        </w:rPr>
        <w:t xml:space="preserve"> </w:t>
      </w:r>
      <w:r w:rsidR="002424D0" w:rsidRPr="00DF7532">
        <w:rPr>
          <w:shd w:val="clear" w:color="auto" w:fill="FFFFFF"/>
        </w:rPr>
        <w:t>0,13 – при отнесении должности, пр</w:t>
      </w:r>
      <w:r w:rsidRPr="00DF7532">
        <w:rPr>
          <w:shd w:val="clear" w:color="auto" w:fill="FFFFFF"/>
        </w:rPr>
        <w:t>офессии к категории «ведущий»;</w:t>
      </w:r>
    </w:p>
    <w:p w:rsidR="002424D0" w:rsidRPr="00DF7532" w:rsidRDefault="00C3468F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 </w:t>
      </w:r>
      <w:r w:rsidR="0045319D" w:rsidRPr="00DF7532">
        <w:rPr>
          <w:shd w:val="clear" w:color="auto" w:fill="FFFFFF"/>
        </w:rPr>
        <w:t xml:space="preserve"> - </w:t>
      </w:r>
      <w:r w:rsidR="002424D0" w:rsidRPr="00DF7532">
        <w:rPr>
          <w:shd w:val="clear" w:color="auto" w:fill="FFFFFF"/>
        </w:rPr>
        <w:t>0,18 – при отнесении должности, профессии к категории «главный».</w:t>
      </w:r>
    </w:p>
    <w:p w:rsidR="002424D0" w:rsidRPr="00DF7532" w:rsidRDefault="0040078B" w:rsidP="0040078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2C2E69" w:rsidRPr="00DF7532">
        <w:rPr>
          <w:shd w:val="clear" w:color="auto" w:fill="FFFFFF"/>
        </w:rPr>
        <w:t>3.</w:t>
      </w:r>
      <w:r w:rsidR="00887D8B">
        <w:rPr>
          <w:shd w:val="clear" w:color="auto" w:fill="FFFFFF"/>
        </w:rPr>
        <w:t>5</w:t>
      </w:r>
      <w:r w:rsidR="002C2E69" w:rsidRPr="00DF7532">
        <w:rPr>
          <w:shd w:val="clear" w:color="auto" w:fill="FFFFFF"/>
        </w:rPr>
        <w:t>. Р</w:t>
      </w:r>
      <w:r w:rsidR="002424D0" w:rsidRPr="00DF7532">
        <w:rPr>
          <w:shd w:val="clear" w:color="auto" w:fill="FFFFFF"/>
        </w:rPr>
        <w:t>азмер повышающего коэффициента по занимаемой должности:</w:t>
      </w:r>
    </w:p>
    <w:p w:rsidR="002424D0" w:rsidRPr="00DF7532" w:rsidRDefault="002424D0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  </w:t>
      </w:r>
      <w:r w:rsidR="0045319D" w:rsidRPr="00DF7532">
        <w:rPr>
          <w:shd w:val="clear" w:color="auto" w:fill="FFFFFF"/>
        </w:rPr>
        <w:t xml:space="preserve">- </w:t>
      </w:r>
      <w:r w:rsidRPr="00DF7532">
        <w:rPr>
          <w:shd w:val="clear" w:color="auto" w:fill="FFFFFF"/>
        </w:rPr>
        <w:t>заведующий (начальник) отдела (сектора, лаборатории), входящего в</w:t>
      </w:r>
      <w:r w:rsidR="002C2E69" w:rsidRPr="00DF7532">
        <w:rPr>
          <w:shd w:val="clear" w:color="auto" w:fill="FFFFFF"/>
        </w:rPr>
        <w:t xml:space="preserve"> структурное подразделение  - </w:t>
      </w:r>
      <w:r w:rsidRPr="00DF7532">
        <w:rPr>
          <w:shd w:val="clear" w:color="auto" w:fill="FFFFFF"/>
        </w:rPr>
        <w:t xml:space="preserve"> 0,1</w:t>
      </w:r>
      <w:r w:rsidR="0045319D" w:rsidRPr="00DF7532">
        <w:rPr>
          <w:shd w:val="clear" w:color="auto" w:fill="FFFFFF"/>
        </w:rPr>
        <w:t>6</w:t>
      </w:r>
      <w:r w:rsidRPr="00DF7532">
        <w:rPr>
          <w:shd w:val="clear" w:color="auto" w:fill="FFFFFF"/>
        </w:rPr>
        <w:t>;</w:t>
      </w:r>
    </w:p>
    <w:p w:rsidR="002424D0" w:rsidRPr="00DF7532" w:rsidRDefault="002424D0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      </w:t>
      </w:r>
      <w:r w:rsidR="0045319D" w:rsidRPr="00DF7532">
        <w:rPr>
          <w:shd w:val="clear" w:color="auto" w:fill="FFFFFF"/>
        </w:rPr>
        <w:t xml:space="preserve"> - </w:t>
      </w:r>
      <w:r w:rsidRPr="00DF7532">
        <w:rPr>
          <w:shd w:val="clear" w:color="auto" w:fill="FFFFFF"/>
        </w:rPr>
        <w:t xml:space="preserve"> заведующий (начальник) </w:t>
      </w:r>
      <w:r w:rsidR="002C2E69" w:rsidRPr="00DF7532">
        <w:rPr>
          <w:shd w:val="clear" w:color="auto" w:fill="FFFFFF"/>
        </w:rPr>
        <w:t xml:space="preserve">структурного подразделения  - </w:t>
      </w:r>
      <w:r w:rsidRPr="00DF7532">
        <w:rPr>
          <w:shd w:val="clear" w:color="auto" w:fill="FFFFFF"/>
        </w:rPr>
        <w:t xml:space="preserve"> 0,</w:t>
      </w:r>
      <w:r w:rsidR="0045319D" w:rsidRPr="00DF7532">
        <w:rPr>
          <w:shd w:val="clear" w:color="auto" w:fill="FFFFFF"/>
        </w:rPr>
        <w:t>20</w:t>
      </w:r>
      <w:r w:rsidRPr="00DF7532">
        <w:rPr>
          <w:shd w:val="clear" w:color="auto" w:fill="FFFFFF"/>
        </w:rPr>
        <w:t>.</w:t>
      </w:r>
    </w:p>
    <w:p w:rsidR="002424D0" w:rsidRPr="00DF7532" w:rsidRDefault="00806C1B" w:rsidP="00887D8B">
      <w:pPr>
        <w:widowControl w:val="0"/>
        <w:autoSpaceDE w:val="0"/>
        <w:autoSpaceDN w:val="0"/>
        <w:jc w:val="both"/>
        <w:rPr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</w:t>
      </w:r>
      <w:r w:rsidR="0040078B">
        <w:rPr>
          <w:color w:val="000000"/>
          <w:shd w:val="clear" w:color="auto" w:fill="FFFFFF"/>
        </w:rPr>
        <w:tab/>
      </w:r>
      <w:r w:rsidRPr="00DF7532">
        <w:rPr>
          <w:color w:val="000000"/>
          <w:shd w:val="clear" w:color="auto" w:fill="FFFFFF"/>
        </w:rPr>
        <w:t>3.</w:t>
      </w:r>
      <w:r w:rsidR="00887D8B">
        <w:rPr>
          <w:color w:val="000000"/>
          <w:shd w:val="clear" w:color="auto" w:fill="FFFFFF"/>
        </w:rPr>
        <w:t>6</w:t>
      </w:r>
      <w:r w:rsidR="002424D0" w:rsidRPr="00DF7532">
        <w:rPr>
          <w:color w:val="000000"/>
          <w:shd w:val="clear" w:color="auto" w:fill="FFFFFF"/>
        </w:rPr>
        <w:t xml:space="preserve">. </w:t>
      </w:r>
      <w:r w:rsidR="002424D0" w:rsidRPr="00DF7532">
        <w:rPr>
          <w:shd w:val="clear" w:color="auto" w:fill="FFFFFF"/>
        </w:rPr>
        <w:t xml:space="preserve">Для работников </w:t>
      </w:r>
      <w:r w:rsidR="00CE69BF" w:rsidRPr="00DF7532">
        <w:rPr>
          <w:color w:val="000000"/>
        </w:rPr>
        <w:t>ТОГБПОУ</w:t>
      </w:r>
      <w:r w:rsidR="00E46C13" w:rsidRPr="00DF7532">
        <w:rPr>
          <w:color w:val="000000"/>
        </w:rPr>
        <w:t xml:space="preserve"> «Мичуринский аграрный техникум» </w:t>
      </w:r>
      <w:r w:rsidRPr="00DF7532">
        <w:rPr>
          <w:shd w:val="clear" w:color="auto" w:fill="FFFFFF"/>
        </w:rPr>
        <w:t>повышающий коэффициент</w:t>
      </w:r>
      <w:r w:rsidR="002424D0" w:rsidRPr="00DF7532">
        <w:rPr>
          <w:shd w:val="clear" w:color="auto" w:fill="FFFFFF"/>
        </w:rPr>
        <w:t xml:space="preserve"> к окладам (должностным окладам), ставкам заработной пл</w:t>
      </w:r>
      <w:r w:rsidRPr="00DF7532">
        <w:rPr>
          <w:shd w:val="clear" w:color="auto" w:fill="FFFFFF"/>
        </w:rPr>
        <w:t>аты работников устанавливае</w:t>
      </w:r>
      <w:r w:rsidR="002C2E69" w:rsidRPr="00DF7532">
        <w:rPr>
          <w:shd w:val="clear" w:color="auto" w:fill="FFFFFF"/>
        </w:rPr>
        <w:t>тся</w:t>
      </w:r>
      <w:r w:rsidR="00FB1714" w:rsidRPr="00DF7532">
        <w:rPr>
          <w:shd w:val="clear" w:color="auto" w:fill="FFFFFF"/>
        </w:rPr>
        <w:t xml:space="preserve"> исходя из типа учреждения</w:t>
      </w:r>
      <w:r w:rsidR="002424D0" w:rsidRPr="00DF7532">
        <w:rPr>
          <w:shd w:val="clear" w:color="auto" w:fill="FFFFFF"/>
        </w:rPr>
        <w:t>:</w:t>
      </w:r>
    </w:p>
    <w:p w:rsidR="002424D0" w:rsidRPr="00DF7532" w:rsidRDefault="002424D0" w:rsidP="0088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>- за работу в сельской местности, рабочих посел</w:t>
      </w:r>
      <w:r w:rsidR="00806C1B" w:rsidRPr="00DF7532">
        <w:t xml:space="preserve">ках  повышающий коэффициент </w:t>
      </w:r>
      <w:r w:rsidR="00985718" w:rsidRPr="00DF7532">
        <w:t xml:space="preserve">- </w:t>
      </w:r>
      <w:r w:rsidRPr="00DF7532">
        <w:t>0,25;</w:t>
      </w:r>
    </w:p>
    <w:p w:rsidR="002424D0" w:rsidRPr="00DF7532" w:rsidRDefault="00B22108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</w:t>
      </w:r>
      <w:r w:rsidR="0040078B">
        <w:tab/>
      </w:r>
      <w:r w:rsidR="00806C1B" w:rsidRPr="00DF7532">
        <w:t>3.</w:t>
      </w:r>
      <w:r w:rsidR="00887D8B">
        <w:t>7</w:t>
      </w:r>
      <w:r w:rsidR="002424D0" w:rsidRPr="00DF7532">
        <w:t xml:space="preserve">. Для работников, занятых на работах с разными условиями вредности или опасности, размер повышающего коэффициента не может превышать 0,8. </w:t>
      </w:r>
    </w:p>
    <w:p w:rsidR="00B22108" w:rsidRPr="00DF7532" w:rsidRDefault="00B22108" w:rsidP="0040078B">
      <w:pPr>
        <w:pStyle w:val="ae"/>
        <w:spacing w:before="0" w:beforeAutospacing="0" w:after="0"/>
        <w:jc w:val="both"/>
      </w:pPr>
      <w:r w:rsidRPr="00DF7532">
        <w:rPr>
          <w:color w:val="000000"/>
        </w:rPr>
        <w:t xml:space="preserve"> </w:t>
      </w:r>
      <w:r w:rsidR="0040078B">
        <w:rPr>
          <w:color w:val="000000"/>
        </w:rPr>
        <w:tab/>
      </w:r>
      <w:r w:rsidRPr="00DF7532">
        <w:rPr>
          <w:color w:val="000000"/>
        </w:rPr>
        <w:t>3.</w:t>
      </w:r>
      <w:r w:rsidR="00887D8B">
        <w:rPr>
          <w:color w:val="000000"/>
        </w:rPr>
        <w:t>8</w:t>
      </w:r>
      <w:r w:rsidRPr="00DF7532">
        <w:rPr>
          <w:color w:val="000000"/>
        </w:rPr>
        <w:t>. Персональный повышающий коэффициент к окладу (должностному окладу), ставке заработной платы по соответствующим ПКГ устанавливается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B22108" w:rsidRPr="00DF7532" w:rsidRDefault="00B22108" w:rsidP="00B22108">
      <w:pPr>
        <w:pStyle w:val="ae"/>
        <w:spacing w:before="0" w:beforeAutospacing="0" w:after="0"/>
        <w:ind w:firstLine="709"/>
        <w:jc w:val="both"/>
      </w:pPr>
      <w:r w:rsidRPr="00DF7532">
        <w:rPr>
          <w:color w:val="000000"/>
        </w:rPr>
        <w:t xml:space="preserve">Решение об установлении персонального повышающего коэффициента, о размерах, периодах и условиях его выплаты принимается руководителем учреждения персонально в </w:t>
      </w:r>
      <w:r w:rsidRPr="00DF7532">
        <w:rPr>
          <w:color w:val="000000"/>
        </w:rPr>
        <w:lastRenderedPageBreak/>
        <w:t>отношении конкретного высококвалифицированного работника, заместителя руководителя, главного бухгалтера учреждения. Размер персонального повышающего коэффициента к окладу (должностному окладу), ставке заработной платы не должен превышать 3,0.</w:t>
      </w:r>
    </w:p>
    <w:p w:rsidR="00B22108" w:rsidRPr="00DF7532" w:rsidRDefault="0040078B" w:rsidP="00B22108">
      <w:pPr>
        <w:pStyle w:val="ae"/>
        <w:spacing w:before="0" w:beforeAutospacing="0" w:after="0"/>
        <w:ind w:firstLine="284"/>
        <w:jc w:val="both"/>
      </w:pPr>
      <w:r>
        <w:rPr>
          <w:color w:val="000000"/>
        </w:rPr>
        <w:tab/>
      </w:r>
      <w:r w:rsidR="00B22108" w:rsidRPr="00DF7532">
        <w:rPr>
          <w:color w:val="000000"/>
        </w:rPr>
        <w:t>3.</w:t>
      </w:r>
      <w:r w:rsidR="00887D8B">
        <w:rPr>
          <w:color w:val="000000"/>
        </w:rPr>
        <w:t>9</w:t>
      </w:r>
      <w:r w:rsidR="00B22108" w:rsidRPr="00DF7532">
        <w:rPr>
          <w:color w:val="000000"/>
        </w:rPr>
        <w:t>. Установление и выплата повышающих коэффициентов к окладам (должностным окладам), ставкам заработной платы по занимаемой должности, по типу (виду) учреждения и персональных повышающих коэффициентов производится в пределах фонда оплаты труда работников учреждения.</w:t>
      </w:r>
    </w:p>
    <w:p w:rsidR="0055490A" w:rsidRPr="00DF7532" w:rsidRDefault="0055490A" w:rsidP="00B22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bCs/>
        </w:rPr>
      </w:pPr>
    </w:p>
    <w:p w:rsidR="002424D0" w:rsidRPr="00DF7532" w:rsidRDefault="007B2D56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</w:rPr>
      </w:pPr>
      <w:r>
        <w:rPr>
          <w:b/>
          <w:bCs/>
        </w:rPr>
        <w:t>4</w:t>
      </w:r>
      <w:r w:rsidR="002424D0" w:rsidRPr="00DF7532">
        <w:rPr>
          <w:b/>
          <w:bCs/>
        </w:rPr>
        <w:t>. Выплаты компенсационного характера, условия их установления</w:t>
      </w:r>
    </w:p>
    <w:p w:rsidR="002424D0" w:rsidRPr="00DF7532" w:rsidRDefault="002424D0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</w:rPr>
      </w:pPr>
      <w:r w:rsidRPr="00DF7532">
        <w:rPr>
          <w:b/>
          <w:bCs/>
        </w:rPr>
        <w:t>и выплаты</w:t>
      </w:r>
    </w:p>
    <w:p w:rsidR="002424D0" w:rsidRPr="00DF7532" w:rsidRDefault="002424D0" w:rsidP="00427ABB">
      <w:pPr>
        <w:widowControl w:val="0"/>
        <w:autoSpaceDE w:val="0"/>
        <w:autoSpaceDN w:val="0"/>
        <w:spacing w:line="240" w:lineRule="exact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</w:t>
      </w:r>
      <w:r w:rsidR="0040078B">
        <w:rPr>
          <w:shd w:val="clear" w:color="auto" w:fill="FFFFFF"/>
        </w:rPr>
        <w:tab/>
      </w:r>
      <w:r w:rsidRPr="00DF7532">
        <w:rPr>
          <w:shd w:val="clear" w:color="auto" w:fill="FFFFFF"/>
        </w:rPr>
        <w:t xml:space="preserve">4.1. Для работников </w:t>
      </w:r>
      <w:r w:rsidR="00CE69BF" w:rsidRPr="00DF7532">
        <w:rPr>
          <w:color w:val="000000"/>
        </w:rPr>
        <w:t xml:space="preserve">ТОГБПОУ </w:t>
      </w:r>
      <w:r w:rsidR="00E46C13" w:rsidRPr="00DF7532">
        <w:rPr>
          <w:color w:val="000000"/>
        </w:rPr>
        <w:t xml:space="preserve">«Мичуринский аграрный техникум» </w:t>
      </w:r>
      <w:r w:rsidRPr="00DF7532">
        <w:rPr>
          <w:shd w:val="clear" w:color="auto" w:fill="FFFFFF"/>
        </w:rPr>
        <w:t>устанавливаются следующие выплаты компенсационного характера:</w:t>
      </w:r>
    </w:p>
    <w:p w:rsidR="00427ABB" w:rsidRPr="00DF7532" w:rsidRDefault="0040078B" w:rsidP="00427ABB">
      <w:pPr>
        <w:pStyle w:val="ae"/>
        <w:spacing w:before="0" w:beforeAutospacing="0" w:after="0"/>
        <w:ind w:firstLine="284"/>
        <w:jc w:val="both"/>
      </w:pPr>
      <w:r>
        <w:tab/>
      </w:r>
      <w:r w:rsidR="00D227B2" w:rsidRPr="00DF7532">
        <w:t>4.1.</w:t>
      </w:r>
      <w:r w:rsidR="007C03E0" w:rsidRPr="00DF7532">
        <w:t>1</w:t>
      </w:r>
      <w:r w:rsidR="00D227B2" w:rsidRPr="00DF7532">
        <w:t xml:space="preserve">. </w:t>
      </w:r>
      <w:r w:rsidR="00427ABB" w:rsidRPr="00DF7532">
        <w:t>В</w:t>
      </w:r>
      <w:r w:rsidR="00427ABB" w:rsidRPr="00DF7532">
        <w:rPr>
          <w:shd w:val="clear" w:color="auto" w:fill="FFFFFF"/>
        </w:rPr>
        <w:t>ыплаты работникам</w:t>
      </w:r>
      <w:r w:rsidR="00427ABB" w:rsidRPr="00DF7532">
        <w:t>, занятым на работах с вредными и (или) опасными условиями труда, производятся в соответствии со статьей 147 Трудового Кодекса Российской Федерации.</w:t>
      </w:r>
    </w:p>
    <w:p w:rsidR="00D227B2" w:rsidRPr="00DF7532" w:rsidRDefault="00427ABB" w:rsidP="00427ABB">
      <w:pPr>
        <w:pStyle w:val="ae"/>
        <w:spacing w:before="0" w:beforeAutospacing="0" w:after="0"/>
        <w:ind w:firstLine="709"/>
        <w:jc w:val="both"/>
      </w:pPr>
      <w:r w:rsidRPr="00DF7532">
        <w:t xml:space="preserve"> Перечень конкретных работ, профессий рабочих и размеры доплат устанавливаются локальным нормативным актом </w:t>
      </w:r>
      <w:r w:rsidR="00C77B8C" w:rsidRPr="00DF7532">
        <w:t xml:space="preserve">учреждения </w:t>
      </w:r>
      <w:r w:rsidRPr="00DF7532">
        <w:t xml:space="preserve">в соответствии с трудовым законодательством и иными нормативными правовыми актами, содержащими нормы трудового права, по результатам аттестации рабочих мест, проведенной до 01 января </w:t>
      </w:r>
      <w:smartTag w:uri="urn:schemas-microsoft-com:office:smarttags" w:element="metricconverter">
        <w:smartTagPr>
          <w:attr w:name="ProductID" w:val="2014 г"/>
        </w:smartTagPr>
        <w:r w:rsidRPr="00DF7532">
          <w:t>2014 г</w:t>
        </w:r>
      </w:smartTag>
      <w:r w:rsidRPr="00DF7532">
        <w:t>., а по окончании срока ее действия (5 лет), по результатам специальной оценки условий труда (ч. 4 ст. 27 Федерального закона от 28.12.2013 №</w:t>
      </w:r>
      <w:r w:rsidR="00A9372D">
        <w:t xml:space="preserve"> </w:t>
      </w:r>
      <w:r w:rsidRPr="00DF7532">
        <w:t>426-ФЗ «О специальной оценке условий труда»).</w:t>
      </w:r>
    </w:p>
    <w:p w:rsidR="00912E5A" w:rsidRPr="00DF7532" w:rsidRDefault="002424D0" w:rsidP="00427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 4.1.</w:t>
      </w:r>
      <w:r w:rsidR="007C03E0" w:rsidRPr="00DF7532">
        <w:rPr>
          <w:shd w:val="clear" w:color="auto" w:fill="FFFFFF"/>
        </w:rPr>
        <w:t>2</w:t>
      </w:r>
      <w:r w:rsidRPr="00DF7532">
        <w:rPr>
          <w:shd w:val="clear" w:color="auto" w:fill="FFFFFF"/>
        </w:rPr>
        <w:t>. выплаты за работу в условиях, отклоняющихся от нормальных</w:t>
      </w:r>
      <w:r w:rsidR="0004446E" w:rsidRPr="00DF7532">
        <w:rPr>
          <w:shd w:val="clear" w:color="auto" w:fill="FFFFFF"/>
        </w:rPr>
        <w:t>:</w:t>
      </w:r>
    </w:p>
    <w:p w:rsidR="00C77B8C" w:rsidRPr="00DF7532" w:rsidRDefault="00C77B8C" w:rsidP="00C77B8C">
      <w:pPr>
        <w:pStyle w:val="ae"/>
        <w:spacing w:before="0" w:beforeAutospacing="0" w:after="0"/>
        <w:ind w:firstLine="567"/>
        <w:jc w:val="both"/>
      </w:pPr>
      <w:r w:rsidRPr="00DF7532">
        <w:t xml:space="preserve">- при выполнении работ различной квалификации, совмещении профессий (должностей), расширении зон обслуживания, увеличении объема работы, исполнении обязанностей временно отсутствующего работника без освобождения от работы, определенной трудовым договором - размер доплат устанавливается по соглашению сторон трудового договора с учетом содержания и (или) объема дополнительной работы </w:t>
      </w:r>
      <w:r w:rsidR="00627B31" w:rsidRPr="00DF7532">
        <w:rPr>
          <w:shd w:val="clear" w:color="auto" w:fill="FFFFFF"/>
        </w:rPr>
        <w:t>в процентном отношении или в абсолютных размерах</w:t>
      </w:r>
      <w:r w:rsidR="00627B31" w:rsidRPr="00DF7532">
        <w:t xml:space="preserve"> </w:t>
      </w:r>
      <w:r w:rsidRPr="00DF7532">
        <w:t>в пределах фонда оплаты труда работников учреждения;</w:t>
      </w:r>
      <w:r w:rsidR="00627B31" w:rsidRPr="00DF7532">
        <w:t xml:space="preserve"> </w:t>
      </w:r>
      <w:r w:rsidRPr="00DF7532">
        <w:t xml:space="preserve">   </w:t>
      </w:r>
    </w:p>
    <w:p w:rsidR="00C77B8C" w:rsidRPr="00DF7532" w:rsidRDefault="00C77B8C" w:rsidP="00C77B8C">
      <w:pPr>
        <w:pStyle w:val="ae"/>
        <w:spacing w:before="0" w:beforeAutospacing="0" w:after="0"/>
        <w:ind w:firstLine="567"/>
        <w:jc w:val="both"/>
      </w:pPr>
      <w:r w:rsidRPr="00DF7532">
        <w:t xml:space="preserve">- при выполнении работником объема педагогической работы, учебной (преподавательской) работы, превышающего норму, определенную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DF7532">
          <w:t>2014 г</w:t>
        </w:r>
      </w:smartTag>
      <w:r w:rsidRPr="00DF7532">
        <w:t xml:space="preserve">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C77B8C" w:rsidRPr="00DF7532" w:rsidRDefault="00C77B8C" w:rsidP="00C77B8C">
      <w:pPr>
        <w:pStyle w:val="ae"/>
        <w:spacing w:before="0" w:beforeAutospacing="0" w:after="0"/>
        <w:ind w:firstLine="709"/>
        <w:jc w:val="both"/>
      </w:pPr>
      <w:r w:rsidRPr="00DF7532">
        <w:t xml:space="preserve">Конкретные виды выплат, их размеры и порядок установления определяются положением об оплате труда учреждения или иным локальным нормативным актом работодателя в пределах установленного фонда оплаты труда работников учреждения. </w:t>
      </w:r>
    </w:p>
    <w:p w:rsidR="00D227B2" w:rsidRPr="00DF7532" w:rsidRDefault="0040078B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D227B2" w:rsidRPr="00DF7532">
        <w:t>4.1.</w:t>
      </w:r>
      <w:r w:rsidR="007C03E0" w:rsidRPr="00DF7532">
        <w:t>3</w:t>
      </w:r>
      <w:r w:rsidR="00D227B2" w:rsidRPr="00DF7532">
        <w:t xml:space="preserve">. </w:t>
      </w:r>
      <w:r w:rsidR="00D227B2" w:rsidRPr="00DF7532">
        <w:rPr>
          <w:shd w:val="clear" w:color="auto" w:fill="FFFFFF"/>
        </w:rPr>
        <w:t>выплаты работникам</w:t>
      </w:r>
      <w:r w:rsidR="00315BFD" w:rsidRPr="00DF7532">
        <w:t xml:space="preserve"> за сверхурочную работу:</w:t>
      </w:r>
    </w:p>
    <w:p w:rsidR="00EA249F" w:rsidRPr="00DF7532" w:rsidRDefault="0040078B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D227B2" w:rsidRPr="00DF7532">
        <w:t xml:space="preserve">Доплата за сверхурочную работу определяется в соответствии со статьей 152 Трудового кодекса Российской Федерации - первые два часа работы </w:t>
      </w:r>
      <w:r w:rsidR="00315BFD" w:rsidRPr="00DF7532">
        <w:t xml:space="preserve">не менее чем </w:t>
      </w:r>
      <w:r w:rsidR="00D227B2" w:rsidRPr="00DF7532">
        <w:t xml:space="preserve">в полуторном размере, за последующие часы - </w:t>
      </w:r>
      <w:r w:rsidR="00315BFD" w:rsidRPr="00DF7532">
        <w:t xml:space="preserve">не менее чем </w:t>
      </w:r>
      <w:r w:rsidR="00D227B2" w:rsidRPr="00DF7532">
        <w:t>в двойном размере. Для расчета количества часов сверхурочной работы применяется сумм</w:t>
      </w:r>
      <w:r w:rsidR="003B5B4E" w:rsidRPr="00DF7532">
        <w:t>и</w:t>
      </w:r>
      <w:r w:rsidR="00D227B2" w:rsidRPr="00DF7532">
        <w:t>р</w:t>
      </w:r>
      <w:r w:rsidR="003B5B4E" w:rsidRPr="00DF7532">
        <w:t>ован</w:t>
      </w:r>
      <w:r w:rsidR="00D227B2" w:rsidRPr="00DF7532">
        <w:t>ный уче</w:t>
      </w:r>
      <w:r w:rsidR="00791911" w:rsidRPr="00DF7532">
        <w:t>т рабочего времени за квартал (год).</w:t>
      </w:r>
    </w:p>
    <w:p w:rsidR="00D227B2" w:rsidRPr="00DF7532" w:rsidRDefault="0040078B" w:rsidP="00E46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EA249F" w:rsidRPr="00DF7532">
        <w:t xml:space="preserve">Конкретные размеры оплаты за сверхурочную работу </w:t>
      </w:r>
      <w:r w:rsidR="00791911" w:rsidRPr="00DF7532">
        <w:t>и периоды, применяемые для сумм</w:t>
      </w:r>
      <w:r w:rsidR="003B5B4E" w:rsidRPr="00DF7532">
        <w:t>и</w:t>
      </w:r>
      <w:r w:rsidR="00791911" w:rsidRPr="00DF7532">
        <w:t>ро</w:t>
      </w:r>
      <w:r w:rsidR="003B5B4E" w:rsidRPr="00DF7532">
        <w:t>ванно</w:t>
      </w:r>
      <w:r w:rsidR="00791911" w:rsidRPr="00DF7532">
        <w:t xml:space="preserve">го учета рабочего времени, </w:t>
      </w:r>
      <w:r w:rsidR="00EA249F" w:rsidRPr="00DF7532">
        <w:t>устанавливаются  локальным нормативным актом работодателя, принимаемым с учетом мнения представительного органа работников либо трудовым договором</w:t>
      </w:r>
      <w:r w:rsidR="00791911" w:rsidRPr="00DF7532">
        <w:t>.</w:t>
      </w:r>
    </w:p>
    <w:p w:rsidR="00D227B2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D227B2" w:rsidRPr="00DF7532"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C03E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7C03E0" w:rsidRPr="00DF7532">
        <w:t xml:space="preserve">4.1.4.  </w:t>
      </w:r>
      <w:r w:rsidR="007C03E0" w:rsidRPr="00DF7532">
        <w:rPr>
          <w:shd w:val="clear" w:color="auto" w:fill="FFFFFF"/>
        </w:rPr>
        <w:t>выплаты работникам</w:t>
      </w:r>
      <w:r w:rsidR="007C03E0" w:rsidRPr="00DF7532">
        <w:t xml:space="preserve"> за работу в выходной и нерабочий праздничный день - не менее чем в двойном размере:</w:t>
      </w:r>
    </w:p>
    <w:p w:rsidR="007C03E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bookmarkStart w:id="1" w:name="sub_9081"/>
      <w:bookmarkEnd w:id="1"/>
      <w:r>
        <w:tab/>
      </w:r>
      <w:r w:rsidR="007C03E0" w:rsidRPr="00DF7532">
        <w:t>1) работникам, труд которых оплачивается по дневным и часовым ставкам, - в размере двойной дневной или часовой ставки;</w:t>
      </w:r>
    </w:p>
    <w:p w:rsidR="007C03E0" w:rsidRPr="00DF7532" w:rsidRDefault="0040078B" w:rsidP="000A31AF">
      <w:pPr>
        <w:ind w:firstLine="284"/>
        <w:jc w:val="both"/>
      </w:pPr>
      <w:bookmarkStart w:id="2" w:name="sub_9082"/>
      <w:bookmarkEnd w:id="2"/>
      <w:r>
        <w:lastRenderedPageBreak/>
        <w:tab/>
      </w:r>
      <w:r w:rsidR="007C03E0" w:rsidRPr="00DF7532">
        <w:t>2) работникам</w:t>
      </w:r>
      <w:r w:rsidR="00D020BC" w:rsidRPr="00DF7532">
        <w:t>, получающим о</w:t>
      </w:r>
      <w:r w:rsidR="00912E5A" w:rsidRPr="00DF7532">
        <w:t>клад</w:t>
      </w:r>
      <w:r w:rsidR="00D020BC" w:rsidRPr="00DF7532">
        <w:t xml:space="preserve"> (</w:t>
      </w:r>
      <w:r w:rsidR="00912E5A" w:rsidRPr="00DF7532">
        <w:t>должност</w:t>
      </w:r>
      <w:r w:rsidR="00D020BC" w:rsidRPr="00DF7532">
        <w:t>ной оклад)</w:t>
      </w:r>
      <w:r w:rsidR="00912E5A" w:rsidRPr="00DF7532">
        <w:t xml:space="preserve"> </w:t>
      </w:r>
      <w:r w:rsidR="007C03E0" w:rsidRPr="00DF7532">
        <w:t>доплата производится в размере одинарной дневной или часовой ставки</w:t>
      </w:r>
      <w:r w:rsidR="00D020BC" w:rsidRPr="00DF7532">
        <w:t xml:space="preserve"> (части оклада (должностного оклада) за день или час работы) сверх оклада (должностного оклада)</w:t>
      </w:r>
      <w:r w:rsidR="007C03E0" w:rsidRPr="00DF7532">
        <w:t>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ставки, если работа производилась сверх месячной нормы рабочего времени.</w:t>
      </w:r>
    </w:p>
    <w:p w:rsidR="007C03E0" w:rsidRPr="00DF7532" w:rsidRDefault="0040078B" w:rsidP="000A31AF">
      <w:pPr>
        <w:ind w:firstLine="284"/>
        <w:jc w:val="both"/>
      </w:pPr>
      <w:r>
        <w:tab/>
      </w:r>
      <w:r w:rsidR="007C03E0" w:rsidRPr="00DF7532">
        <w:t xml:space="preserve">Конкретные размеры оплаты за работу в выходные и нерабочие праздничные дни в соответствии со статьей 153 Трудового кодекса Российской Федерации устанавливаются   трудовым договором. </w:t>
      </w:r>
    </w:p>
    <w:p w:rsidR="007C03E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7C03E0" w:rsidRPr="00DF7532"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 (доплата не производится), а день отдыха оплате не подлежит.</w:t>
      </w:r>
    </w:p>
    <w:p w:rsidR="00EB3A36" w:rsidRPr="00DF7532" w:rsidRDefault="0040078B" w:rsidP="000A31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424D0" w:rsidRPr="00DF7532">
        <w:rPr>
          <w:color w:val="000000"/>
          <w:sz w:val="24"/>
          <w:szCs w:val="24"/>
        </w:rPr>
        <w:t>4.</w:t>
      </w:r>
      <w:r w:rsidR="00EB3A36" w:rsidRPr="00DF7532">
        <w:rPr>
          <w:color w:val="000000"/>
          <w:sz w:val="24"/>
          <w:szCs w:val="24"/>
        </w:rPr>
        <w:t>1</w:t>
      </w:r>
      <w:r w:rsidR="002424D0" w:rsidRPr="00DF7532">
        <w:rPr>
          <w:color w:val="000000"/>
          <w:sz w:val="24"/>
          <w:szCs w:val="24"/>
        </w:rPr>
        <w:t>.</w:t>
      </w:r>
      <w:r w:rsidR="007C03E0" w:rsidRPr="00DF7532">
        <w:rPr>
          <w:color w:val="000000"/>
          <w:sz w:val="24"/>
          <w:szCs w:val="24"/>
        </w:rPr>
        <w:t>5</w:t>
      </w:r>
      <w:r w:rsidR="00EB3A36" w:rsidRPr="00DF7532">
        <w:rPr>
          <w:color w:val="000000"/>
          <w:sz w:val="24"/>
          <w:szCs w:val="24"/>
        </w:rPr>
        <w:t xml:space="preserve">. </w:t>
      </w:r>
      <w:r w:rsidR="00EB3A36" w:rsidRPr="00DF7532">
        <w:rPr>
          <w:color w:val="000000"/>
          <w:sz w:val="24"/>
          <w:szCs w:val="24"/>
          <w:shd w:val="clear" w:color="auto" w:fill="FFFFFF"/>
        </w:rPr>
        <w:t>выплаты работникам</w:t>
      </w:r>
      <w:r w:rsidR="002424D0" w:rsidRPr="00DF7532">
        <w:rPr>
          <w:color w:val="000000"/>
          <w:sz w:val="24"/>
          <w:szCs w:val="24"/>
        </w:rPr>
        <w:t xml:space="preserve"> за работу в ночное время</w:t>
      </w:r>
      <w:r w:rsidR="00315BFD" w:rsidRPr="00DF7532">
        <w:rPr>
          <w:color w:val="000000"/>
          <w:sz w:val="24"/>
          <w:szCs w:val="24"/>
        </w:rPr>
        <w:t xml:space="preserve"> в размере</w:t>
      </w:r>
      <w:r w:rsidR="00C53D5E" w:rsidRPr="00DF7532">
        <w:rPr>
          <w:color w:val="000000"/>
          <w:sz w:val="24"/>
          <w:szCs w:val="24"/>
        </w:rPr>
        <w:t xml:space="preserve"> 35% за каждый час работы в ночное время (с 22 часов до 6 часов)</w:t>
      </w:r>
      <w:r w:rsidR="00AC471E" w:rsidRPr="00DF7532">
        <w:rPr>
          <w:color w:val="000000"/>
          <w:sz w:val="24"/>
          <w:szCs w:val="24"/>
        </w:rPr>
        <w:t>.</w:t>
      </w:r>
    </w:p>
    <w:p w:rsidR="007C03E0" w:rsidRPr="00DF7532" w:rsidRDefault="0040078B" w:rsidP="000A31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3A36" w:rsidRPr="00DF7532">
        <w:rPr>
          <w:sz w:val="24"/>
          <w:szCs w:val="24"/>
        </w:rPr>
        <w:t>Конкретный размер повышения оплаты труда за работу в ночное время в соответствии со</w:t>
      </w:r>
      <w:r w:rsidR="00EB3A36" w:rsidRPr="00DF7532">
        <w:rPr>
          <w:color w:val="FF0000"/>
          <w:sz w:val="24"/>
          <w:szCs w:val="24"/>
        </w:rPr>
        <w:t xml:space="preserve"> </w:t>
      </w:r>
      <w:r w:rsidR="00EB3A36" w:rsidRPr="00DF7532">
        <w:rPr>
          <w:sz w:val="24"/>
          <w:szCs w:val="24"/>
        </w:rPr>
        <w:t>статьей 154 Трудового кодекса Российской Федерации локальным нормативным актом</w:t>
      </w:r>
      <w:r w:rsidR="00EA2042" w:rsidRPr="00DF7532">
        <w:rPr>
          <w:sz w:val="24"/>
          <w:szCs w:val="24"/>
        </w:rPr>
        <w:t xml:space="preserve"> работодателя</w:t>
      </w:r>
      <w:r w:rsidR="00EB3A36" w:rsidRPr="00DF7532">
        <w:rPr>
          <w:sz w:val="24"/>
          <w:szCs w:val="24"/>
        </w:rPr>
        <w:t>, принимаемым с учетом мнения представительного органа работников.</w:t>
      </w:r>
      <w:bookmarkStart w:id="3" w:name="sub_908"/>
      <w:bookmarkEnd w:id="3"/>
    </w:p>
    <w:p w:rsidR="002424D0" w:rsidRPr="00DF7532" w:rsidRDefault="0040078B" w:rsidP="000A31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2424D0" w:rsidRPr="00DF7532">
        <w:rPr>
          <w:sz w:val="24"/>
          <w:szCs w:val="24"/>
          <w:shd w:val="clear" w:color="auto" w:fill="FFFFFF"/>
        </w:rPr>
        <w:t>4.</w:t>
      </w:r>
      <w:r w:rsidR="00D227B2" w:rsidRPr="00DF7532">
        <w:rPr>
          <w:sz w:val="24"/>
          <w:szCs w:val="24"/>
          <w:shd w:val="clear" w:color="auto" w:fill="FFFFFF"/>
        </w:rPr>
        <w:t>2</w:t>
      </w:r>
      <w:r w:rsidR="002424D0" w:rsidRPr="00DF7532">
        <w:rPr>
          <w:sz w:val="24"/>
          <w:szCs w:val="24"/>
          <w:shd w:val="clear" w:color="auto" w:fill="FFFFFF"/>
        </w:rPr>
        <w:t xml:space="preserve">. Выплаты компенсационного характера устанавливаются к  окладам (должностным окладам), ставкам заработной платы </w:t>
      </w:r>
      <w:r w:rsidR="00ED52DB" w:rsidRPr="00DF7532">
        <w:rPr>
          <w:sz w:val="24"/>
          <w:szCs w:val="24"/>
          <w:shd w:val="clear" w:color="auto" w:fill="FFFFFF"/>
        </w:rPr>
        <w:t>(</w:t>
      </w:r>
      <w:r w:rsidR="002424D0" w:rsidRPr="00DF7532">
        <w:rPr>
          <w:sz w:val="24"/>
          <w:szCs w:val="24"/>
          <w:shd w:val="clear" w:color="auto" w:fill="FFFFFF"/>
        </w:rPr>
        <w:t>с учетом повышающих коэффициентов по занимаемой должности работников по соответствующим  профессиональным квалификационным группам</w:t>
      </w:r>
      <w:r w:rsidR="00ED52DB" w:rsidRPr="00DF7532">
        <w:rPr>
          <w:sz w:val="24"/>
          <w:szCs w:val="24"/>
          <w:shd w:val="clear" w:color="auto" w:fill="FFFFFF"/>
        </w:rPr>
        <w:t>)</w:t>
      </w:r>
      <w:r w:rsidR="002424D0" w:rsidRPr="00DF7532">
        <w:rPr>
          <w:sz w:val="24"/>
          <w:szCs w:val="24"/>
          <w:shd w:val="clear" w:color="auto" w:fill="FFFFFF"/>
        </w:rPr>
        <w:t xml:space="preserve"> в процентном отношении или в абсолютных размерах</w:t>
      </w:r>
      <w:r w:rsidR="00D227B2" w:rsidRPr="00DF7532">
        <w:rPr>
          <w:sz w:val="24"/>
          <w:szCs w:val="24"/>
        </w:rPr>
        <w:t xml:space="preserve"> в пределах фонда оплаты труда</w:t>
      </w:r>
      <w:r w:rsidR="0099735F" w:rsidRPr="00DF7532">
        <w:rPr>
          <w:sz w:val="24"/>
          <w:szCs w:val="24"/>
          <w:shd w:val="clear" w:color="auto" w:fill="FFFFFF"/>
        </w:rPr>
        <w:t>, если иное не установлено</w:t>
      </w:r>
      <w:r w:rsidR="002424D0" w:rsidRPr="00DF7532">
        <w:rPr>
          <w:sz w:val="24"/>
          <w:szCs w:val="24"/>
          <w:shd w:val="clear" w:color="auto" w:fill="FFFFFF"/>
        </w:rPr>
        <w:t xml:space="preserve"> федеральными законами или указами Президента Российской Федерации. Размеры выплат компенсационного характера не могут быть ниже размеров, установленных трудовым законодательством.</w:t>
      </w:r>
    </w:p>
    <w:p w:rsidR="00A838CB" w:rsidRPr="00DF7532" w:rsidRDefault="0040078B" w:rsidP="000A31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A838CB" w:rsidRPr="00DF7532">
        <w:rPr>
          <w:sz w:val="24"/>
          <w:szCs w:val="24"/>
          <w:shd w:val="clear" w:color="auto" w:fill="FFFFFF"/>
        </w:rPr>
        <w:t>4.3. Порядок исчисления дневной  и часовой ставки (части оклада (должностного оклада)</w:t>
      </w:r>
      <w:r w:rsidR="00AC471E" w:rsidRPr="00DF7532">
        <w:rPr>
          <w:sz w:val="24"/>
          <w:szCs w:val="24"/>
          <w:shd w:val="clear" w:color="auto" w:fill="FFFFFF"/>
        </w:rPr>
        <w:t>)</w:t>
      </w:r>
      <w:r w:rsidR="00A838CB" w:rsidRPr="00DF7532">
        <w:rPr>
          <w:sz w:val="24"/>
          <w:szCs w:val="24"/>
          <w:shd w:val="clear" w:color="auto" w:fill="FFFFFF"/>
        </w:rPr>
        <w:t xml:space="preserve"> за день или час работы определяется локальным </w:t>
      </w:r>
      <w:r w:rsidR="00A838CB" w:rsidRPr="00DF7532">
        <w:rPr>
          <w:sz w:val="24"/>
          <w:szCs w:val="24"/>
        </w:rPr>
        <w:t>нормативным актом работодателя.</w:t>
      </w:r>
      <w:r w:rsidR="00A838CB" w:rsidRPr="00DF7532">
        <w:rPr>
          <w:sz w:val="24"/>
          <w:szCs w:val="24"/>
          <w:shd w:val="clear" w:color="auto" w:fill="FFFFFF"/>
        </w:rPr>
        <w:t xml:space="preserve"> </w:t>
      </w:r>
    </w:p>
    <w:p w:rsidR="002424D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2424D0" w:rsidRPr="00DF7532">
        <w:rPr>
          <w:shd w:val="clear" w:color="auto" w:fill="FFFFFF"/>
        </w:rPr>
        <w:t>4.</w:t>
      </w:r>
      <w:r w:rsidR="00A838CB" w:rsidRPr="00DF7532">
        <w:rPr>
          <w:shd w:val="clear" w:color="auto" w:fill="FFFFFF"/>
        </w:rPr>
        <w:t>4</w:t>
      </w:r>
      <w:r w:rsidR="002424D0" w:rsidRPr="00DF7532">
        <w:rPr>
          <w:shd w:val="clear" w:color="auto" w:fill="FFFFFF"/>
        </w:rPr>
        <w:t>. Размеры и условия осуществления выплат компенсационного характера конкретизируются в трудовых договорах работников</w:t>
      </w:r>
      <w:r w:rsidR="00806C1B" w:rsidRPr="00DF7532">
        <w:rPr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Вид выплаты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Размер выплаты (%)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 xml:space="preserve">Классное руководство, </w:t>
            </w:r>
            <w:proofErr w:type="spellStart"/>
            <w:r w:rsidRPr="00DF7532">
              <w:rPr>
                <w:shd w:val="clear" w:color="auto" w:fill="FFFFFF"/>
              </w:rPr>
              <w:t>тьюторство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15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Заведование кабинетами «Сельскохозяйственные машины», «Тракторы и автомобили», «Слесарное дело», «Автомобили» и др. кабинетами специальных дисциплин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15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highlight w:val="yellow"/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Заведование учебными лабораториями, мастерскими, отделами, музеями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highlight w:val="yellow"/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15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Заведование кабинетами «Информатика», «Химия» и др. кабинетами общеобразовательного цикла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10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4375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Проверка письменных работ по предметам «Русский язык</w:t>
            </w:r>
            <w:r w:rsidR="00437582">
              <w:rPr>
                <w:shd w:val="clear" w:color="auto" w:fill="FFFFFF"/>
              </w:rPr>
              <w:t>»,</w:t>
            </w:r>
            <w:r w:rsidRPr="00DF7532">
              <w:rPr>
                <w:shd w:val="clear" w:color="auto" w:fill="FFFFFF"/>
              </w:rPr>
              <w:t xml:space="preserve"> </w:t>
            </w:r>
            <w:r w:rsidR="00437582">
              <w:rPr>
                <w:shd w:val="clear" w:color="auto" w:fill="FFFFFF"/>
              </w:rPr>
              <w:t>«Л</w:t>
            </w:r>
            <w:r w:rsidRPr="00DF7532">
              <w:rPr>
                <w:shd w:val="clear" w:color="auto" w:fill="FFFFFF"/>
              </w:rPr>
              <w:t>итература», «Математика», «Физика», «История», «Иностранный язык», «Черчение»</w:t>
            </w:r>
            <w:r w:rsidR="00BF2E54" w:rsidRPr="00DF7532">
              <w:rPr>
                <w:shd w:val="clear" w:color="auto" w:fill="FFFFFF"/>
              </w:rPr>
              <w:t>, «Инженерная графика»</w:t>
            </w:r>
            <w:r w:rsidRPr="00DF7532">
              <w:rPr>
                <w:shd w:val="clear" w:color="auto" w:fill="FFFFFF"/>
              </w:rPr>
              <w:t>, «Химия», «География», «Биология»</w:t>
            </w:r>
            <w:r w:rsidR="00BF2E54" w:rsidRPr="00DF7532">
              <w:rPr>
                <w:shd w:val="clear" w:color="auto" w:fill="FFFFFF"/>
              </w:rPr>
              <w:t>, «Рисунок и живопись», «Художественная роспись»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15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Заведование методической комиссией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904A6C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5</w:t>
            </w:r>
          </w:p>
        </w:tc>
      </w:tr>
      <w:tr w:rsidR="00904A6C" w:rsidRPr="00DF7532" w:rsidTr="00904A6C">
        <w:tc>
          <w:tcPr>
            <w:tcW w:w="6771" w:type="dxa"/>
            <w:shd w:val="clear" w:color="auto" w:fill="auto"/>
          </w:tcPr>
          <w:p w:rsidR="00904A6C" w:rsidRPr="00DF7532" w:rsidRDefault="00904A6C" w:rsidP="00C77B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>Поддержание санитарно-гигиенического состояния лаборатории, мастерской, обеспечение сохранности материально-технических ценностей</w:t>
            </w:r>
            <w:r w:rsidR="00604847" w:rsidRPr="00DF7532">
              <w:rPr>
                <w:shd w:val="clear" w:color="auto" w:fill="FFFFFF"/>
              </w:rPr>
              <w:t xml:space="preserve"> в лабораториях и мастерских, не подлежащих организации заведования.</w:t>
            </w:r>
          </w:p>
        </w:tc>
        <w:tc>
          <w:tcPr>
            <w:tcW w:w="3118" w:type="dxa"/>
            <w:shd w:val="clear" w:color="auto" w:fill="auto"/>
          </w:tcPr>
          <w:p w:rsidR="00904A6C" w:rsidRPr="00DF7532" w:rsidRDefault="00BF2E54" w:rsidP="00E46C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shd w:val="clear" w:color="auto" w:fill="FFFFFF"/>
              </w:rPr>
            </w:pPr>
            <w:r w:rsidRPr="00DF7532">
              <w:rPr>
                <w:shd w:val="clear" w:color="auto" w:fill="FFFFFF"/>
              </w:rPr>
              <w:t xml:space="preserve"> до </w:t>
            </w:r>
            <w:r w:rsidR="00904A6C" w:rsidRPr="00DF7532">
              <w:rPr>
                <w:shd w:val="clear" w:color="auto" w:fill="FFFFFF"/>
              </w:rPr>
              <w:t>5</w:t>
            </w:r>
          </w:p>
        </w:tc>
      </w:tr>
    </w:tbl>
    <w:p w:rsidR="002424D0" w:rsidRPr="00DF7532" w:rsidRDefault="00904A6C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>Условиями  осуществления выплаты является отчет о проделанной работе за месяц, которы</w:t>
      </w:r>
      <w:r w:rsidR="0040078B">
        <w:rPr>
          <w:shd w:val="clear" w:color="auto" w:fill="FFFFFF"/>
        </w:rPr>
        <w:t>й</w:t>
      </w:r>
      <w:r w:rsidRPr="00DF7532">
        <w:rPr>
          <w:shd w:val="clear" w:color="auto" w:fill="FFFFFF"/>
        </w:rPr>
        <w:t xml:space="preserve"> сдается в учебную часть.</w:t>
      </w:r>
    </w:p>
    <w:p w:rsidR="00904A6C" w:rsidRPr="00DF7532" w:rsidRDefault="00904A6C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bCs/>
        </w:rPr>
      </w:pPr>
    </w:p>
    <w:p w:rsidR="00291C58" w:rsidRPr="00DF7532" w:rsidRDefault="007B2D56" w:rsidP="00CE69BF">
      <w:pPr>
        <w:widowControl w:val="0"/>
        <w:autoSpaceDE w:val="0"/>
        <w:autoSpaceDN w:val="0"/>
        <w:spacing w:line="240" w:lineRule="exact"/>
        <w:jc w:val="center"/>
        <w:rPr>
          <w:b/>
          <w:bCs/>
          <w:color w:val="000000"/>
        </w:rPr>
      </w:pPr>
      <w:r>
        <w:rPr>
          <w:b/>
          <w:bCs/>
        </w:rPr>
        <w:t>5</w:t>
      </w:r>
      <w:r w:rsidR="002424D0" w:rsidRPr="00DF7532">
        <w:rPr>
          <w:b/>
          <w:bCs/>
        </w:rPr>
        <w:t>. Вы</w:t>
      </w:r>
      <w:r w:rsidR="000E640B">
        <w:rPr>
          <w:b/>
          <w:bCs/>
        </w:rPr>
        <w:t xml:space="preserve">платы стимулирующего характера, </w:t>
      </w:r>
      <w:r w:rsidR="000E640B" w:rsidRPr="00DF7532">
        <w:rPr>
          <w:b/>
          <w:bCs/>
          <w:color w:val="000000"/>
        </w:rPr>
        <w:t>условия их установления</w:t>
      </w:r>
      <w:r w:rsidR="000E640B">
        <w:rPr>
          <w:b/>
          <w:bCs/>
          <w:color w:val="000000"/>
        </w:rPr>
        <w:t xml:space="preserve"> </w:t>
      </w:r>
      <w:r w:rsidR="000E640B">
        <w:rPr>
          <w:b/>
          <w:bCs/>
          <w:color w:val="FF0000"/>
        </w:rPr>
        <w:t xml:space="preserve"> </w:t>
      </w:r>
    </w:p>
    <w:p w:rsidR="002424D0" w:rsidRPr="00DF7532" w:rsidRDefault="002424D0" w:rsidP="0040078B">
      <w:pPr>
        <w:widowControl w:val="0"/>
        <w:autoSpaceDE w:val="0"/>
        <w:autoSpaceDN w:val="0"/>
        <w:spacing w:line="240" w:lineRule="exact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     </w:t>
      </w:r>
      <w:r w:rsidR="004E1335" w:rsidRPr="00DF7532">
        <w:rPr>
          <w:color w:val="000000"/>
          <w:shd w:val="clear" w:color="auto" w:fill="FFFFFF"/>
        </w:rPr>
        <w:t xml:space="preserve">   </w:t>
      </w:r>
      <w:r w:rsidRPr="00DF7532">
        <w:rPr>
          <w:color w:val="000000"/>
          <w:shd w:val="clear" w:color="auto" w:fill="FFFFFF"/>
        </w:rPr>
        <w:t xml:space="preserve">5.1. Для работников </w:t>
      </w:r>
      <w:r w:rsidR="00CE69BF" w:rsidRPr="00DF7532">
        <w:rPr>
          <w:color w:val="000000"/>
        </w:rPr>
        <w:t xml:space="preserve">ТОГБПОУ </w:t>
      </w:r>
      <w:r w:rsidR="00B95233" w:rsidRPr="00DF7532">
        <w:rPr>
          <w:color w:val="000000"/>
        </w:rPr>
        <w:t xml:space="preserve">«Мичуринский аграрный техникум» </w:t>
      </w:r>
      <w:r w:rsidRPr="00DF7532">
        <w:rPr>
          <w:color w:val="000000"/>
          <w:shd w:val="clear" w:color="auto" w:fill="FFFFFF"/>
        </w:rPr>
        <w:t>могут быть установлены следующие выплаты стимулирующего характера:</w:t>
      </w:r>
    </w:p>
    <w:p w:rsidR="002424D0" w:rsidRPr="00DF7532" w:rsidRDefault="008E2F29" w:rsidP="0040078B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" w:firstLine="284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       </w:t>
      </w:r>
      <w:r w:rsidR="00437582">
        <w:rPr>
          <w:color w:val="000000"/>
          <w:shd w:val="clear" w:color="auto" w:fill="FFFFFF"/>
        </w:rPr>
        <w:t xml:space="preserve">- </w:t>
      </w:r>
      <w:r w:rsidR="002424D0" w:rsidRPr="00DF7532">
        <w:rPr>
          <w:color w:val="000000"/>
          <w:shd w:val="clear" w:color="auto" w:fill="FFFFFF"/>
        </w:rPr>
        <w:t>за интенсивность и высокие результаты работы;</w:t>
      </w:r>
    </w:p>
    <w:p w:rsidR="002424D0" w:rsidRPr="00DF7532" w:rsidRDefault="00437582" w:rsidP="0040078B">
      <w:pPr>
        <w:widowControl w:val="0"/>
        <w:tabs>
          <w:tab w:val="left" w:pos="7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4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- </w:t>
      </w:r>
      <w:r w:rsidR="002424D0" w:rsidRPr="00DF7532">
        <w:rPr>
          <w:color w:val="000000"/>
          <w:shd w:val="clear" w:color="auto" w:fill="FFFFFF"/>
        </w:rPr>
        <w:t>за качество выполняемых работ;</w:t>
      </w:r>
    </w:p>
    <w:p w:rsidR="002424D0" w:rsidRPr="00DF7532" w:rsidRDefault="00437582" w:rsidP="0040078B">
      <w:pPr>
        <w:widowControl w:val="0"/>
        <w:tabs>
          <w:tab w:val="left" w:pos="7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44" w:firstLine="284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424D0" w:rsidRPr="00DF7532">
        <w:rPr>
          <w:color w:val="000000"/>
          <w:shd w:val="clear" w:color="auto" w:fill="FFFFFF"/>
        </w:rPr>
        <w:t>за стаж непрерывной работы;</w:t>
      </w:r>
    </w:p>
    <w:p w:rsidR="002424D0" w:rsidRPr="00DF7532" w:rsidRDefault="008E2F29" w:rsidP="0040078B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" w:firstLine="284"/>
        <w:jc w:val="both"/>
        <w:rPr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     </w:t>
      </w:r>
      <w:r w:rsidR="004E1335" w:rsidRPr="00DF7532">
        <w:rPr>
          <w:color w:val="000000"/>
          <w:shd w:val="clear" w:color="auto" w:fill="FFFFFF"/>
        </w:rPr>
        <w:t xml:space="preserve"> </w:t>
      </w:r>
      <w:r w:rsidR="00437582">
        <w:rPr>
          <w:color w:val="000000"/>
          <w:shd w:val="clear" w:color="auto" w:fill="FFFFFF"/>
        </w:rPr>
        <w:t xml:space="preserve">- </w:t>
      </w:r>
      <w:r w:rsidR="002424D0" w:rsidRPr="00DF7532">
        <w:rPr>
          <w:color w:val="000000"/>
          <w:shd w:val="clear" w:color="auto" w:fill="FFFFFF"/>
        </w:rPr>
        <w:t>премии за выполнение особо важных и ответственных работ;</w:t>
      </w:r>
    </w:p>
    <w:p w:rsidR="002424D0" w:rsidRPr="00DF7532" w:rsidRDefault="00437582" w:rsidP="0040078B">
      <w:pPr>
        <w:widowControl w:val="0"/>
        <w:tabs>
          <w:tab w:val="left" w:pos="73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5"/>
        <w:ind w:left="739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424D0" w:rsidRPr="00DF7532">
        <w:rPr>
          <w:color w:val="000000"/>
          <w:shd w:val="clear" w:color="auto" w:fill="FFFFFF"/>
        </w:rPr>
        <w:t>премии по ит</w:t>
      </w:r>
      <w:r w:rsidR="005906F5" w:rsidRPr="00DF7532">
        <w:rPr>
          <w:color w:val="000000"/>
          <w:shd w:val="clear" w:color="auto" w:fill="FFFFFF"/>
        </w:rPr>
        <w:t>огам работы (</w:t>
      </w:r>
      <w:r w:rsidR="009B2747" w:rsidRPr="00DF7532">
        <w:rPr>
          <w:color w:val="000000"/>
          <w:shd w:val="clear" w:color="auto" w:fill="FFFFFF"/>
        </w:rPr>
        <w:t xml:space="preserve">за месяц, квартал, </w:t>
      </w:r>
      <w:r w:rsidR="002424D0" w:rsidRPr="00DF7532">
        <w:rPr>
          <w:color w:val="000000"/>
          <w:shd w:val="clear" w:color="auto" w:fill="FFFFFF"/>
        </w:rPr>
        <w:t>год).</w:t>
      </w:r>
    </w:p>
    <w:p w:rsidR="002424D0" w:rsidRPr="00DF7532" w:rsidRDefault="002424D0" w:rsidP="004007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5"/>
        <w:ind w:firstLine="284"/>
        <w:jc w:val="both"/>
        <w:rPr>
          <w:shd w:val="clear" w:color="auto" w:fill="FFFFFF"/>
        </w:rPr>
      </w:pPr>
      <w:r w:rsidRPr="000E6F98">
        <w:rPr>
          <w:color w:val="000000"/>
          <w:shd w:val="clear" w:color="auto" w:fill="FFFFFF"/>
        </w:rPr>
        <w:t xml:space="preserve">Порядок, условия, периодичность выплат стимулирующего характера определяется </w:t>
      </w:r>
      <w:r w:rsidR="000E6F98" w:rsidRPr="000E6F98">
        <w:rPr>
          <w:color w:val="000000"/>
          <w:shd w:val="clear" w:color="auto" w:fill="FFFFFF"/>
        </w:rPr>
        <w:t>Положением о критериях и показателях эффективности деятельности работников и порядке их применения в ТОГБПОУ «Мичуринский аграрный техникум»</w:t>
      </w:r>
      <w:r w:rsidRPr="000E6F98">
        <w:rPr>
          <w:color w:val="000000"/>
          <w:shd w:val="clear" w:color="auto" w:fill="FFFFFF"/>
        </w:rPr>
        <w:t>,  принимаемым с учетом мнения представительного органа работников</w:t>
      </w:r>
      <w:r w:rsidR="000E6F98" w:rsidRPr="000E6F98">
        <w:rPr>
          <w:color w:val="000000"/>
          <w:shd w:val="clear" w:color="auto" w:fill="FFFFFF"/>
        </w:rPr>
        <w:t>.</w:t>
      </w:r>
      <w:r w:rsidRPr="00DF7532">
        <w:rPr>
          <w:color w:val="000000"/>
          <w:shd w:val="clear" w:color="auto" w:fill="FFFFFF"/>
        </w:rPr>
        <w:t xml:space="preserve"> Конкретные размеры стимулирующих выплат устанавливаются к окладам (должностным окладам), ставкам заработной платы и закрепляются в трудовом договоре с работником.</w:t>
      </w:r>
    </w:p>
    <w:p w:rsidR="0067347F" w:rsidRPr="00DF7532" w:rsidRDefault="002424D0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  5.2. </w:t>
      </w:r>
      <w:r w:rsidR="000422B0" w:rsidRPr="00DF7532">
        <w:t>Выплаты за</w:t>
      </w:r>
      <w:r w:rsidR="00D41464" w:rsidRPr="00DF7532">
        <w:t xml:space="preserve"> </w:t>
      </w:r>
      <w:r w:rsidR="00211DF0" w:rsidRPr="00DF7532">
        <w:t>интенсивность</w:t>
      </w:r>
      <w:r w:rsidR="00D41464" w:rsidRPr="00DF7532">
        <w:t xml:space="preserve"> и </w:t>
      </w:r>
      <w:r w:rsidR="00211DF0" w:rsidRPr="00DF7532">
        <w:t>резуль</w:t>
      </w:r>
      <w:r w:rsidR="00D41464" w:rsidRPr="00DF7532">
        <w:t>та</w:t>
      </w:r>
      <w:r w:rsidR="00211DF0" w:rsidRPr="00DF7532">
        <w:t>тивность</w:t>
      </w:r>
      <w:r w:rsidR="00D41464" w:rsidRPr="00DF7532">
        <w:t xml:space="preserve"> в работе устанавливаются</w:t>
      </w:r>
      <w:r w:rsidR="0067347F" w:rsidRPr="00DF7532">
        <w:t xml:space="preserve"> за обеспечение:</w:t>
      </w:r>
    </w:p>
    <w:p w:rsidR="0067347F" w:rsidRPr="00DF7532" w:rsidRDefault="00822C16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ab/>
      </w:r>
      <w:r w:rsidR="0067347F" w:rsidRPr="00DF7532">
        <w:t>- доступности качественного образования и воспитания;</w:t>
      </w:r>
    </w:p>
    <w:p w:rsidR="0067347F" w:rsidRPr="00DF7532" w:rsidRDefault="00822C16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ab/>
      </w:r>
      <w:r w:rsidR="0067347F" w:rsidRPr="00DF7532">
        <w:t>- методической и инновационной деятельности;</w:t>
      </w:r>
    </w:p>
    <w:p w:rsidR="0067347F" w:rsidRPr="00DF7532" w:rsidRDefault="00822C16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ab/>
      </w:r>
      <w:r w:rsidR="0067347F" w:rsidRPr="00DF7532">
        <w:t>- эффективной организации работы;</w:t>
      </w:r>
    </w:p>
    <w:p w:rsidR="004E1335" w:rsidRPr="00DF7532" w:rsidRDefault="004E1335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      - выполнение важных, сложных и срочных работ;</w:t>
      </w:r>
    </w:p>
    <w:p w:rsidR="00057E0D" w:rsidRPr="00DF7532" w:rsidRDefault="00822C16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ab/>
      </w:r>
      <w:r w:rsidR="0067347F" w:rsidRPr="00DF7532">
        <w:t xml:space="preserve">- </w:t>
      </w:r>
      <w:r w:rsidRPr="00DF7532">
        <w:t xml:space="preserve">квалификацию </w:t>
      </w:r>
      <w:r w:rsidR="0067347F" w:rsidRPr="00DF7532">
        <w:t>водител</w:t>
      </w:r>
      <w:r w:rsidR="00875AD8" w:rsidRPr="00DF7532">
        <w:t>ей</w:t>
      </w:r>
      <w:r w:rsidR="0067347F" w:rsidRPr="00DF7532">
        <w:t>;</w:t>
      </w:r>
      <w:r w:rsidR="00D822A4" w:rsidRPr="00DF7532">
        <w:t xml:space="preserve">  </w:t>
      </w:r>
    </w:p>
    <w:p w:rsidR="0067347F" w:rsidRPr="00DF7532" w:rsidRDefault="00822C16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ab/>
      </w:r>
      <w:r w:rsidR="0067347F" w:rsidRPr="00DF7532">
        <w:t>- иных направлений в работе, определенны</w:t>
      </w:r>
      <w:r w:rsidR="001F24D9" w:rsidRPr="00DF7532">
        <w:t>х</w:t>
      </w:r>
      <w:r w:rsidR="0067347F" w:rsidRPr="00DF7532">
        <w:t xml:space="preserve"> положением об оплате труда учреждения.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67347F" w:rsidRPr="00DF7532">
        <w:t>К</w:t>
      </w:r>
      <w:r w:rsidR="002424D0" w:rsidRPr="00DF7532">
        <w:t>ритер</w:t>
      </w:r>
      <w:r w:rsidR="0067347F" w:rsidRPr="00DF7532">
        <w:t>и</w:t>
      </w:r>
      <w:r w:rsidR="002424D0" w:rsidRPr="00DF7532">
        <w:t xml:space="preserve">и, позволяющие оценить </w:t>
      </w:r>
      <w:r w:rsidR="00161958" w:rsidRPr="00DF7532">
        <w:t xml:space="preserve">интенсивность и </w:t>
      </w:r>
      <w:r w:rsidR="002424D0" w:rsidRPr="00DF7532">
        <w:t>результативность выполняемых работ</w:t>
      </w:r>
      <w:r w:rsidR="00D41464" w:rsidRPr="00DF7532">
        <w:t xml:space="preserve"> и</w:t>
      </w:r>
      <w:r w:rsidR="002424D0" w:rsidRPr="00DF7532">
        <w:t xml:space="preserve"> определяются учреждением самостоятельно, </w:t>
      </w:r>
      <w:r w:rsidR="00904A6C" w:rsidRPr="00DF7532">
        <w:t>самостоятельно с учетом распоряжения Правительства от 26.11.2012 № 2190-р «О программе поэтапного совершенствования системы оплаты труда в государственных (муниципальных) учреждениях на 2012-</w:t>
      </w:r>
      <w:smartTag w:uri="urn:schemas-microsoft-com:office:smarttags" w:element="metricconverter">
        <w:smartTagPr>
          <w:attr w:name="ProductID" w:val="2018 г"/>
        </w:smartTagPr>
        <w:r w:rsidR="00904A6C" w:rsidRPr="00DF7532">
          <w:t xml:space="preserve">2018 </w:t>
        </w:r>
        <w:proofErr w:type="spellStart"/>
        <w:r w:rsidR="00904A6C" w:rsidRPr="00DF7532">
          <w:t>г</w:t>
        </w:r>
      </w:smartTag>
      <w:r w:rsidR="00904A6C" w:rsidRPr="00DF7532">
        <w:t>.г</w:t>
      </w:r>
      <w:proofErr w:type="spellEnd"/>
      <w:r w:rsidR="00904A6C" w:rsidRPr="00DF7532">
        <w:t xml:space="preserve">.» в части введения «эффективного контракта», </w:t>
      </w:r>
      <w:r w:rsidR="002424D0" w:rsidRPr="00DF7532">
        <w:t xml:space="preserve">закрепляются локальным актом работодателя с учетом мнения представительного органа работников в соответствии с установленными настоящим пунктом рекомендациями за: 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работу, связанную со спецификой контингента обучающихся</w:t>
      </w:r>
      <w:r w:rsidR="005F2C9B" w:rsidRPr="00DF7532">
        <w:t xml:space="preserve"> –</w:t>
      </w:r>
      <w:r w:rsidR="008E2F29" w:rsidRPr="00DF7532">
        <w:t xml:space="preserve"> </w:t>
      </w:r>
      <w:r w:rsidR="00904A6C" w:rsidRPr="00DF7532">
        <w:t xml:space="preserve">до </w:t>
      </w:r>
      <w:r w:rsidR="005F2C9B" w:rsidRPr="00DF7532">
        <w:t>20% должностного оклада</w:t>
      </w:r>
      <w:r w:rsidR="002424D0" w:rsidRPr="00DF7532">
        <w:t>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сохранение контингента обучающихся</w:t>
      </w:r>
      <w:r w:rsidR="008E2F29" w:rsidRPr="00DF7532">
        <w:t xml:space="preserve"> - </w:t>
      </w:r>
      <w:r w:rsidR="00904A6C" w:rsidRPr="00DF7532">
        <w:t xml:space="preserve"> до </w:t>
      </w:r>
      <w:r w:rsidR="005F2C9B" w:rsidRPr="00DF7532">
        <w:t>20%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специфику образовательных программ</w:t>
      </w:r>
      <w:r w:rsidR="008E2F29" w:rsidRPr="00DF7532">
        <w:t xml:space="preserve"> -  </w:t>
      </w:r>
      <w:r w:rsidR="005F2C9B" w:rsidRPr="00DF7532">
        <w:t xml:space="preserve"> </w:t>
      </w:r>
      <w:r w:rsidR="00904A6C" w:rsidRPr="00DF7532">
        <w:t xml:space="preserve"> до </w:t>
      </w:r>
      <w:r w:rsidR="005F2C9B" w:rsidRPr="00DF7532">
        <w:t>15%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непосредственное участие работника в мероприятиях в рамках реализации приоритетных национальных проектов, федеральных и региональных целевых программ</w:t>
      </w:r>
      <w:r w:rsidR="008E2F29" w:rsidRPr="00DF7532">
        <w:t xml:space="preserve"> - </w:t>
      </w:r>
      <w:r w:rsidR="005F2C9B" w:rsidRPr="00DF7532">
        <w:t xml:space="preserve"> </w:t>
      </w:r>
      <w:r w:rsidR="00904A6C" w:rsidRPr="00DF7532">
        <w:t xml:space="preserve">до </w:t>
      </w:r>
      <w:r w:rsidR="005F2C9B" w:rsidRPr="00DF7532">
        <w:t>50%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применение в работе достижений и передовых методов труда, обучения, воспитания обучающихся, перед</w:t>
      </w:r>
      <w:r w:rsidR="005F2C9B" w:rsidRPr="00DF7532">
        <w:t>овы</w:t>
      </w:r>
      <w:r w:rsidR="008E2F29" w:rsidRPr="00DF7532">
        <w:t xml:space="preserve">х информационных технологий – </w:t>
      </w:r>
      <w:r w:rsidR="005F2C9B" w:rsidRPr="00DF7532">
        <w:t xml:space="preserve"> </w:t>
      </w:r>
      <w:r w:rsidR="009B74C5" w:rsidRPr="00DF7532">
        <w:t xml:space="preserve">до </w:t>
      </w:r>
      <w:r w:rsidR="005F2C9B" w:rsidRPr="00DF7532">
        <w:t>30%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сложность и приоритетность предмета в зависимости от специфики образовательной программы</w:t>
      </w:r>
      <w:r w:rsidR="008E2F29" w:rsidRPr="00DF7532">
        <w:t xml:space="preserve"> - </w:t>
      </w:r>
      <w:r w:rsidR="005F2C9B" w:rsidRPr="00DF7532">
        <w:t xml:space="preserve"> </w:t>
      </w:r>
      <w:r w:rsidR="00904A6C" w:rsidRPr="00DF7532">
        <w:t xml:space="preserve"> до </w:t>
      </w:r>
      <w:r w:rsidR="005F2C9B" w:rsidRPr="00DF7532">
        <w:t>20%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информативную ёмкость предмета, связанную с постоянным обновлением содержания</w:t>
      </w:r>
      <w:r w:rsidR="005F2C9B" w:rsidRPr="00DF7532">
        <w:t xml:space="preserve"> -  до 15% должностного оклада;</w:t>
      </w:r>
    </w:p>
    <w:p w:rsidR="002424D0" w:rsidRPr="00DF7532" w:rsidRDefault="0040078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организацию и проведение мероприятий, повышающих авторитет и имидж учреждения (конференции, семинары, методические, н</w:t>
      </w:r>
      <w:r w:rsidR="005F2C9B" w:rsidRPr="00DF7532">
        <w:t>аучно</w:t>
      </w:r>
      <w:r w:rsidR="008E2F29" w:rsidRPr="00DF7532">
        <w:t xml:space="preserve">-методические объединения) -  </w:t>
      </w:r>
      <w:r w:rsidR="005F2C9B" w:rsidRPr="00DF7532">
        <w:t xml:space="preserve"> </w:t>
      </w:r>
      <w:r w:rsidR="00904A6C" w:rsidRPr="00DF7532">
        <w:t xml:space="preserve">до </w:t>
      </w:r>
      <w:r w:rsidR="005F2C9B" w:rsidRPr="00DF7532">
        <w:t>20% должностного оклада;</w:t>
      </w:r>
    </w:p>
    <w:p w:rsidR="002424D0" w:rsidRPr="00DF7532" w:rsidRDefault="005F2C9B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</w:t>
      </w:r>
      <w:r w:rsidR="0040078B">
        <w:tab/>
      </w:r>
      <w:r w:rsidRPr="00DF7532">
        <w:t xml:space="preserve">досрочное выполнение </w:t>
      </w:r>
      <w:r w:rsidR="008E2F29" w:rsidRPr="00DF7532">
        <w:t xml:space="preserve">работ -  </w:t>
      </w:r>
      <w:r w:rsidR="00904A6C" w:rsidRPr="00DF7532">
        <w:t>до</w:t>
      </w:r>
      <w:r w:rsidRPr="00DF7532">
        <w:t xml:space="preserve"> 20% должностного оклада;</w:t>
      </w:r>
    </w:p>
    <w:p w:rsidR="00161958" w:rsidRDefault="00161958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FF0000"/>
        </w:rPr>
      </w:pPr>
      <w:r w:rsidRPr="00DF7532">
        <w:t xml:space="preserve"> </w:t>
      </w:r>
      <w:r w:rsidR="0040078B">
        <w:tab/>
      </w:r>
      <w:r w:rsidRPr="00DF7532">
        <w:t>выполнение сложных и срочных работ</w:t>
      </w:r>
      <w:r w:rsidR="008E2F29" w:rsidRPr="00DF7532">
        <w:t xml:space="preserve"> - </w:t>
      </w:r>
      <w:r w:rsidR="00904A6C" w:rsidRPr="00DF7532">
        <w:t>до</w:t>
      </w:r>
      <w:r w:rsidR="008E2F29" w:rsidRPr="00DF7532">
        <w:t xml:space="preserve"> </w:t>
      </w:r>
      <w:r w:rsidR="00DA243C" w:rsidRPr="00DF7532">
        <w:t>20% должностного оклада</w:t>
      </w:r>
      <w:r w:rsidRPr="00DF7532">
        <w:rPr>
          <w:color w:val="FF0000"/>
        </w:rPr>
        <w:t>;</w:t>
      </w:r>
      <w:r w:rsidR="00291C58">
        <w:rPr>
          <w:color w:val="FF0000"/>
        </w:rPr>
        <w:t xml:space="preserve"> </w:t>
      </w:r>
    </w:p>
    <w:p w:rsidR="00291C58" w:rsidRPr="00DF7532" w:rsidRDefault="00291C58" w:rsidP="004E1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FF0000"/>
        </w:rPr>
      </w:pPr>
    </w:p>
    <w:p w:rsidR="002424D0" w:rsidRPr="00DF7532" w:rsidRDefault="0040078B" w:rsidP="004E1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875AD8" w:rsidRPr="00DF7532">
        <w:t>5.3. Надбавка за</w:t>
      </w:r>
      <w:r w:rsidR="00822C16" w:rsidRPr="00DF7532">
        <w:rPr>
          <w:color w:val="FF0000"/>
        </w:rPr>
        <w:t xml:space="preserve"> </w:t>
      </w:r>
      <w:r w:rsidR="00822C16" w:rsidRPr="00DF7532">
        <w:t>квалификацию</w:t>
      </w:r>
      <w:r w:rsidR="00875AD8" w:rsidRPr="00DF7532">
        <w:t xml:space="preserve"> </w:t>
      </w:r>
      <w:r w:rsidR="002424D0" w:rsidRPr="00DF7532">
        <w:t>водителям</w:t>
      </w:r>
      <w:r w:rsidR="00875AD8" w:rsidRPr="00DF7532">
        <w:t xml:space="preserve"> устанавливается в зависимости от наличия соответствующей категории</w:t>
      </w:r>
      <w:r w:rsidR="002424D0" w:rsidRPr="00DF7532"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49"/>
      </w:tblGrid>
      <w:tr w:rsidR="002424D0" w:rsidRPr="00DF7532">
        <w:trPr>
          <w:trHeight w:val="9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4E1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</w:pPr>
          </w:p>
          <w:p w:rsidR="002424D0" w:rsidRPr="00DF7532" w:rsidRDefault="002424D0" w:rsidP="004E1335">
            <w:pPr>
              <w:tabs>
                <w:tab w:val="left" w:pos="5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284"/>
              <w:jc w:val="both"/>
            </w:pPr>
            <w:r w:rsidRPr="00DF7532">
              <w:t>Вид доплаты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4E1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</w:pPr>
            <w:r w:rsidRPr="00DF7532">
              <w:t>Размеры доплаты</w:t>
            </w:r>
          </w:p>
          <w:p w:rsidR="002424D0" w:rsidRPr="00DF7532" w:rsidRDefault="002424D0" w:rsidP="004E1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both"/>
            </w:pPr>
            <w:r w:rsidRPr="00DF7532">
              <w:t xml:space="preserve">(%) </w:t>
            </w:r>
          </w:p>
        </w:tc>
      </w:tr>
      <w:tr w:rsidR="002424D0" w:rsidRPr="00DF75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0A31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</w:pPr>
            <w:r w:rsidRPr="00DF7532">
              <w:t xml:space="preserve">за </w:t>
            </w:r>
            <w:r w:rsidR="000A31AF" w:rsidRPr="00DF7532">
              <w:t xml:space="preserve"> наличие  категорий «В», «С», «</w:t>
            </w:r>
            <w:r w:rsidR="000A31AF" w:rsidRPr="00DF7532">
              <w:rPr>
                <w:lang w:val="en-US"/>
              </w:rPr>
              <w:t>D</w:t>
            </w:r>
            <w:r w:rsidRPr="00DF7532">
              <w:t>», «Е»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904A6C" w:rsidP="004E1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</w:pPr>
            <w:r w:rsidRPr="00DF7532">
              <w:t xml:space="preserve"> </w:t>
            </w:r>
            <w:r w:rsidR="002424D0" w:rsidRPr="00DF7532">
              <w:t>20</w:t>
            </w:r>
          </w:p>
        </w:tc>
      </w:tr>
      <w:tr w:rsidR="002424D0" w:rsidRPr="00DF75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0A31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</w:pPr>
            <w:r w:rsidRPr="00DF7532">
              <w:t>за  наличие  категорий</w:t>
            </w:r>
            <w:r w:rsidR="000A31AF" w:rsidRPr="00DF7532">
              <w:t xml:space="preserve"> «В», «С», «Е»  или «В», «С», «</w:t>
            </w:r>
            <w:r w:rsidR="000A31AF" w:rsidRPr="00DF7532">
              <w:rPr>
                <w:lang w:val="en-US"/>
              </w:rPr>
              <w:t>D</w:t>
            </w:r>
            <w:r w:rsidRPr="00DF7532">
              <w:t>»</w:t>
            </w:r>
          </w:p>
          <w:p w:rsidR="002424D0" w:rsidRPr="00DF7532" w:rsidRDefault="000A31AF" w:rsidP="000A31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</w:pPr>
            <w:r w:rsidRPr="00DF7532">
              <w:t>или «</w:t>
            </w:r>
            <w:r w:rsidRPr="00DF7532">
              <w:rPr>
                <w:lang w:val="en-US"/>
              </w:rPr>
              <w:t>D</w:t>
            </w:r>
            <w:r w:rsidR="002424D0" w:rsidRPr="00DF7532">
              <w:t>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0A31AF">
            <w:pPr>
              <w:tabs>
                <w:tab w:val="left" w:pos="628"/>
                <w:tab w:val="left" w:pos="89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284"/>
              <w:jc w:val="center"/>
            </w:pPr>
            <w:r w:rsidRPr="00DF7532">
              <w:t>10</w:t>
            </w:r>
          </w:p>
        </w:tc>
      </w:tr>
    </w:tbl>
    <w:p w:rsidR="00291C58" w:rsidRDefault="00E848BC" w:rsidP="0040078B">
      <w:pPr>
        <w:widowControl w:val="0"/>
        <w:autoSpaceDE w:val="0"/>
        <w:autoSpaceDN w:val="0"/>
        <w:jc w:val="both"/>
      </w:pPr>
      <w:r w:rsidRPr="00DF7532">
        <w:t xml:space="preserve">      </w:t>
      </w:r>
      <w:r w:rsidR="0040078B">
        <w:tab/>
      </w:r>
      <w:r w:rsidRPr="00DF7532">
        <w:t xml:space="preserve"> </w:t>
      </w:r>
    </w:p>
    <w:p w:rsidR="002424D0" w:rsidRPr="00DF7532" w:rsidRDefault="002424D0" w:rsidP="00291C58">
      <w:pPr>
        <w:widowControl w:val="0"/>
        <w:autoSpaceDE w:val="0"/>
        <w:autoSpaceDN w:val="0"/>
        <w:ind w:firstLine="720"/>
        <w:jc w:val="both"/>
      </w:pPr>
      <w:r w:rsidRPr="00DF7532">
        <w:t>5.</w:t>
      </w:r>
      <w:r w:rsidR="00875AD8" w:rsidRPr="00DF7532">
        <w:t>4</w:t>
      </w:r>
      <w:r w:rsidRPr="00DF7532">
        <w:t xml:space="preserve">. </w:t>
      </w:r>
      <w:r w:rsidR="00D41464" w:rsidRPr="00DF7532">
        <w:t xml:space="preserve">Выплаты за </w:t>
      </w:r>
      <w:r w:rsidR="00D41464" w:rsidRPr="00DF7532">
        <w:rPr>
          <w:color w:val="000000"/>
          <w:shd w:val="clear" w:color="auto" w:fill="FFFFFF"/>
        </w:rPr>
        <w:t>качество выполняемых работ устанавливаются на основании к</w:t>
      </w:r>
      <w:r w:rsidRPr="00DF7532">
        <w:t>ритери</w:t>
      </w:r>
      <w:r w:rsidR="00D41464" w:rsidRPr="00DF7532">
        <w:t>ев</w:t>
      </w:r>
      <w:r w:rsidRPr="00DF7532">
        <w:t xml:space="preserve"> </w:t>
      </w:r>
      <w:r w:rsidRPr="00DF7532">
        <w:lastRenderedPageBreak/>
        <w:t xml:space="preserve">оценки качества выполняемых работ </w:t>
      </w:r>
      <w:r w:rsidR="00D41464" w:rsidRPr="00DF7532">
        <w:t xml:space="preserve">и </w:t>
      </w:r>
      <w:r w:rsidRPr="00DF7532">
        <w:t xml:space="preserve">определяются </w:t>
      </w:r>
      <w:r w:rsidR="00CE69BF" w:rsidRPr="00DF7532">
        <w:rPr>
          <w:color w:val="000000"/>
        </w:rPr>
        <w:t xml:space="preserve">ТОГБПОУ </w:t>
      </w:r>
      <w:r w:rsidR="00B95233" w:rsidRPr="00DF7532">
        <w:rPr>
          <w:color w:val="000000"/>
        </w:rPr>
        <w:t xml:space="preserve">«Мичуринский аграрный техникум» </w:t>
      </w:r>
      <w:r w:rsidRPr="00DF7532">
        <w:t xml:space="preserve">самостоятельно, закрепляются </w:t>
      </w:r>
      <w:r w:rsidR="000E6F98" w:rsidRPr="000E6F98">
        <w:rPr>
          <w:color w:val="000000"/>
          <w:shd w:val="clear" w:color="auto" w:fill="FFFFFF"/>
        </w:rPr>
        <w:t>Положением о критериях и показателях эффективности деятельности работников и порядке их применения в ТОГБПОУ «Мичуринский аграрный техникум»</w:t>
      </w:r>
      <w:r w:rsidR="000E6F98">
        <w:rPr>
          <w:color w:val="000000"/>
          <w:shd w:val="clear" w:color="auto" w:fill="FFFFFF"/>
        </w:rPr>
        <w:t xml:space="preserve"> </w:t>
      </w:r>
      <w:r w:rsidRPr="00DF7532">
        <w:t>с учетом мнения представительного органа работников в соответствии с установленными настоящим пунктом рекомендациями:</w:t>
      </w:r>
    </w:p>
    <w:p w:rsidR="002424D0" w:rsidRPr="00DF7532" w:rsidRDefault="008E2F29" w:rsidP="004007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        </w:t>
      </w:r>
      <w:r w:rsidR="002424D0" w:rsidRPr="00DF7532">
        <w:t>участие работников в реализации программы развития образовательного учреждения</w:t>
      </w:r>
      <w:r w:rsidRPr="00DF7532">
        <w:t xml:space="preserve"> – </w:t>
      </w:r>
      <w:r w:rsidR="007C1B88" w:rsidRPr="00DF7532">
        <w:t xml:space="preserve"> </w:t>
      </w:r>
      <w:r w:rsidR="009B74C5" w:rsidRPr="00DF7532">
        <w:t xml:space="preserve">до </w:t>
      </w:r>
      <w:r w:rsidR="007C1B88" w:rsidRPr="00DF7532">
        <w:t>50% должностного оклада</w:t>
      </w:r>
      <w:r w:rsidR="002424D0" w:rsidRPr="00DF7532">
        <w:t>;</w:t>
      </w:r>
    </w:p>
    <w:p w:rsidR="002424D0" w:rsidRPr="00DF7532" w:rsidRDefault="002424D0" w:rsidP="0040078B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     актив</w:t>
      </w:r>
      <w:r w:rsidR="008C408F" w:rsidRPr="00DF7532">
        <w:t>ное участие работников в научно-</w:t>
      </w:r>
      <w:r w:rsidRPr="00DF7532">
        <w:t>методической  и творческой деятельности учреждения</w:t>
      </w:r>
      <w:r w:rsidR="008E2F29" w:rsidRPr="00DF7532">
        <w:t xml:space="preserve"> – </w:t>
      </w:r>
      <w:r w:rsidR="007C1B88" w:rsidRPr="00DF7532">
        <w:t xml:space="preserve"> </w:t>
      </w:r>
      <w:r w:rsidR="009B74C5" w:rsidRPr="00DF7532">
        <w:t xml:space="preserve">до </w:t>
      </w:r>
      <w:r w:rsidR="007C1B88" w:rsidRPr="00DF7532">
        <w:t>20 % должностного оклада</w:t>
      </w:r>
      <w:r w:rsidRPr="00DF7532">
        <w:t>;</w:t>
      </w:r>
    </w:p>
    <w:p w:rsidR="002424D0" w:rsidRPr="00DF7532" w:rsidRDefault="002424D0" w:rsidP="00B9523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    создание </w:t>
      </w:r>
      <w:r w:rsidR="008C408F" w:rsidRPr="00DF7532">
        <w:t xml:space="preserve">позитивного </w:t>
      </w:r>
      <w:r w:rsidRPr="00DF7532">
        <w:t>социально-психологического климата в классе  (группе), коллективе</w:t>
      </w:r>
      <w:r w:rsidR="008E2F29" w:rsidRPr="00DF7532">
        <w:t xml:space="preserve"> – </w:t>
      </w:r>
      <w:r w:rsidR="007C1B88" w:rsidRPr="00DF7532">
        <w:t xml:space="preserve"> 10% должностного оклада</w:t>
      </w:r>
      <w:r w:rsidRPr="00DF7532">
        <w:t>;</w:t>
      </w:r>
    </w:p>
    <w:p w:rsidR="002424D0" w:rsidRPr="00DF7532" w:rsidRDefault="001341AA" w:rsidP="00B9523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   </w:t>
      </w:r>
      <w:r w:rsidR="002424D0" w:rsidRPr="00DF7532">
        <w:t>достижение обучающимися высоких показателей в сравнении с предыдущим периодом, стабильность и рост качества обучения</w:t>
      </w:r>
      <w:r w:rsidR="008E2F29" w:rsidRPr="00DF7532">
        <w:t xml:space="preserve"> – </w:t>
      </w:r>
      <w:r w:rsidR="007C1B88" w:rsidRPr="00DF7532">
        <w:t xml:space="preserve"> </w:t>
      </w:r>
      <w:r w:rsidR="009B74C5" w:rsidRPr="00DF7532">
        <w:t xml:space="preserve">до </w:t>
      </w:r>
      <w:r w:rsidR="007C1B88" w:rsidRPr="00DF7532">
        <w:t>30% должностного оклада</w:t>
      </w:r>
      <w:r w:rsidR="002424D0" w:rsidRPr="00DF7532">
        <w:t>;</w:t>
      </w:r>
    </w:p>
    <w:p w:rsidR="002424D0" w:rsidRPr="00DF7532" w:rsidRDefault="001341AA" w:rsidP="00B9523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   </w:t>
      </w:r>
      <w:r w:rsidR="002424D0" w:rsidRPr="00DF7532">
        <w:t>достижение обучающимися высоких показателей в обучении по итогам их аттестации, в том числе в форме Единого государственного экзамена</w:t>
      </w:r>
      <w:r w:rsidR="007C1B88" w:rsidRPr="00DF7532">
        <w:t xml:space="preserve"> –25% должностного оклада</w:t>
      </w:r>
      <w:r w:rsidR="002424D0" w:rsidRPr="00DF7532">
        <w:t>;</w:t>
      </w:r>
    </w:p>
    <w:p w:rsidR="002424D0" w:rsidRDefault="001341AA" w:rsidP="00B9523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  </w:t>
      </w:r>
      <w:r w:rsidR="002424D0" w:rsidRPr="00DF7532">
        <w:t>подготовка призеров олимпиад, конкурсов</w:t>
      </w:r>
      <w:r w:rsidR="007C1B88" w:rsidRPr="00DF7532">
        <w:t xml:space="preserve"> – 20% должностного оклада</w:t>
      </w:r>
      <w:r w:rsidR="002424D0" w:rsidRPr="00DF7532">
        <w:t>.</w:t>
      </w:r>
    </w:p>
    <w:p w:rsidR="00291C58" w:rsidRPr="00DF7532" w:rsidRDefault="00291C58" w:rsidP="00B9523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</w:p>
    <w:p w:rsidR="002424D0" w:rsidRPr="00DF7532" w:rsidRDefault="00E848BC" w:rsidP="00CE69BF">
      <w:pPr>
        <w:widowControl w:val="0"/>
        <w:autoSpaceDE w:val="0"/>
        <w:autoSpaceDN w:val="0"/>
        <w:spacing w:line="240" w:lineRule="exact"/>
        <w:jc w:val="both"/>
      </w:pPr>
      <w:r w:rsidRPr="00DF7532">
        <w:t xml:space="preserve">        </w:t>
      </w:r>
      <w:r w:rsidR="0040078B">
        <w:tab/>
      </w:r>
      <w:r w:rsidR="002424D0" w:rsidRPr="00DF7532">
        <w:t>5.</w:t>
      </w:r>
      <w:r w:rsidR="00875AD8" w:rsidRPr="00DF7532">
        <w:t>5</w:t>
      </w:r>
      <w:r w:rsidR="002424D0" w:rsidRPr="00DF7532">
        <w:t>. Надбавка</w:t>
      </w:r>
      <w:r w:rsidR="002424D0" w:rsidRPr="00DF7532">
        <w:rPr>
          <w:color w:val="000000"/>
        </w:rPr>
        <w:t xml:space="preserve"> за стаж непрерывной работы </w:t>
      </w:r>
      <w:r w:rsidR="002424D0" w:rsidRPr="00DF7532">
        <w:t>осуществля</w:t>
      </w:r>
      <w:r w:rsidR="007C1B88" w:rsidRPr="00DF7532">
        <w:t>ется</w:t>
      </w:r>
      <w:r w:rsidR="002424D0" w:rsidRPr="00DF7532">
        <w:t xml:space="preserve"> </w:t>
      </w:r>
      <w:r w:rsidR="002424D0" w:rsidRPr="00DF7532">
        <w:rPr>
          <w:color w:val="000000"/>
        </w:rPr>
        <w:t xml:space="preserve">работникам, для которых </w:t>
      </w:r>
      <w:r w:rsidR="00CE69BF" w:rsidRPr="00DF7532">
        <w:rPr>
          <w:color w:val="000000"/>
        </w:rPr>
        <w:t>ТОГБПОУ</w:t>
      </w:r>
      <w:r w:rsidR="00B95233" w:rsidRPr="00DF7532">
        <w:rPr>
          <w:color w:val="000000"/>
        </w:rPr>
        <w:t xml:space="preserve"> «Мичуринский аграрный техникум»</w:t>
      </w:r>
      <w:r w:rsidR="007C1B88" w:rsidRPr="00DF7532">
        <w:rPr>
          <w:bCs/>
          <w:color w:val="000000"/>
        </w:rPr>
        <w:t xml:space="preserve"> </w:t>
      </w:r>
      <w:r w:rsidR="002424D0" w:rsidRPr="00DF7532">
        <w:rPr>
          <w:color w:val="000000"/>
        </w:rPr>
        <w:t xml:space="preserve">является местом основной работы. </w:t>
      </w:r>
    </w:p>
    <w:p w:rsidR="0040078B" w:rsidRDefault="0040078B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В стаж непрерывной работы включается:</w:t>
      </w:r>
    </w:p>
    <w:p w:rsidR="002424D0" w:rsidRPr="00DF7532" w:rsidRDefault="0040078B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 xml:space="preserve">время </w:t>
      </w:r>
      <w:r w:rsidR="00DA0350" w:rsidRPr="00DF7532">
        <w:t xml:space="preserve">фактической непрерывной </w:t>
      </w:r>
      <w:r w:rsidR="002424D0" w:rsidRPr="00DF7532">
        <w:t>работы в данном учреждении;</w:t>
      </w:r>
    </w:p>
    <w:p w:rsidR="002424D0" w:rsidRPr="00DF7532" w:rsidRDefault="0040078B" w:rsidP="000A31AF">
      <w:pPr>
        <w:tabs>
          <w:tab w:val="left" w:pos="1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"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2424D0" w:rsidRPr="00DF7532">
        <w:rPr>
          <w:shd w:val="clear" w:color="auto" w:fill="FFFFFF"/>
        </w:rPr>
        <w:t>время военной службы граждан, если в течение трех месяцев после увольнения с этой службы они поступили на работу в то же учреждение;</w:t>
      </w:r>
    </w:p>
    <w:p w:rsidR="002424D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2424D0" w:rsidRPr="00DF7532">
        <w:rPr>
          <w:shd w:val="clear" w:color="auto" w:fill="FFFFFF"/>
        </w:rPr>
        <w:t>время отпуска по уходу за ребенком до достижения им возраста трех лет работникам, состоящим в тр</w:t>
      </w:r>
      <w:r w:rsidR="00DA0350" w:rsidRPr="00DF7532">
        <w:rPr>
          <w:shd w:val="clear" w:color="auto" w:fill="FFFFFF"/>
        </w:rPr>
        <w:t>удовых отношениях с учреждением;</w:t>
      </w:r>
    </w:p>
    <w:p w:rsidR="00DA035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DA0350" w:rsidRPr="00DF7532">
        <w:rPr>
          <w:shd w:val="clear" w:color="auto" w:fill="FFFFFF"/>
        </w:rPr>
        <w:t>время вынужденного прогула при незаконном увольнении или отстранении от работы и последующем восстановлении на работе по решению государственной инспекции труда или суда.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758"/>
      </w:tblGrid>
      <w:tr w:rsidR="002424D0" w:rsidRPr="00DF7532" w:rsidTr="009B74C5">
        <w:trPr>
          <w:cantSplit/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2424D0" w:rsidP="009B74C5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 xml:space="preserve">Стаж непрерывной работы в </w:t>
            </w:r>
            <w:r w:rsidR="00CE69BF" w:rsidRPr="00DF7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ТОГБПОУ </w:t>
            </w:r>
            <w:r w:rsidR="007C1B88" w:rsidRPr="00DF7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B74C5" w:rsidRPr="00DF7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Мичуринский аграрный техникум</w:t>
            </w:r>
            <w:r w:rsidR="007C1B88" w:rsidRPr="00DF7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DF7532" w:rsidRDefault="007C1B88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24D0" w:rsidRPr="00DF7532">
              <w:rPr>
                <w:rFonts w:ascii="Times New Roman" w:hAnsi="Times New Roman" w:cs="Times New Roman"/>
                <w:sz w:val="24"/>
                <w:szCs w:val="24"/>
              </w:rPr>
              <w:t xml:space="preserve">азмеры выплаты </w:t>
            </w:r>
          </w:p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2424D0" w:rsidRPr="00DF7532" w:rsidTr="009B74C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rPr>
                <w:rFonts w:ascii="Times New Roman" w:hAnsi="Times New Roman" w:cs="Times New Roman"/>
                <w:position w:val="7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B95233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4D0" w:rsidRPr="00DF7532" w:rsidTr="009B74C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B95233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24D0" w:rsidRPr="00DF7532" w:rsidTr="009B74C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7C1B88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24D0" w:rsidRPr="00DF7532" w:rsidTr="009B74C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7C1B88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24D0" w:rsidRPr="00DF7532" w:rsidTr="009B74C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2424D0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от 15 и более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D0" w:rsidRPr="00DF7532" w:rsidRDefault="007C1B88" w:rsidP="000A31A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424D0" w:rsidRPr="00DF7532" w:rsidRDefault="00E848BC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    </w:t>
      </w:r>
      <w:r w:rsidR="002424D0" w:rsidRPr="00DF7532">
        <w:t>5.</w:t>
      </w:r>
      <w:r w:rsidR="00875AD8" w:rsidRPr="00DF7532">
        <w:t>6</w:t>
      </w:r>
      <w:r w:rsidR="002424D0" w:rsidRPr="00DF7532">
        <w:t>. Надбавка за стаж непрерывный работы работникам производится в процентах о</w:t>
      </w:r>
      <w:r w:rsidR="004E1335" w:rsidRPr="00DF7532">
        <w:t xml:space="preserve">т оклада (должностного оклада) </w:t>
      </w:r>
      <w:r w:rsidR="002424D0" w:rsidRPr="00DF7532">
        <w:t xml:space="preserve">в пределах фонда оплаты труда. </w:t>
      </w:r>
    </w:p>
    <w:p w:rsidR="002424D0" w:rsidRPr="00DF7532" w:rsidRDefault="00E848BC" w:rsidP="000A31AF">
      <w:pPr>
        <w:tabs>
          <w:tab w:val="left" w:pos="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" w:firstLine="284"/>
        <w:jc w:val="both"/>
        <w:rPr>
          <w:shd w:val="clear" w:color="auto" w:fill="FFFFFF"/>
        </w:rPr>
      </w:pPr>
      <w:r w:rsidRPr="00DF7532">
        <w:rPr>
          <w:shd w:val="clear" w:color="auto" w:fill="FFFFFF"/>
        </w:rPr>
        <w:t xml:space="preserve">    </w:t>
      </w:r>
      <w:r w:rsidR="002424D0" w:rsidRPr="00DF7532">
        <w:rPr>
          <w:shd w:val="clear" w:color="auto" w:fill="FFFFFF"/>
        </w:rPr>
        <w:t>5.</w:t>
      </w:r>
      <w:r w:rsidR="00875AD8" w:rsidRPr="00DF7532">
        <w:rPr>
          <w:shd w:val="clear" w:color="auto" w:fill="FFFFFF"/>
        </w:rPr>
        <w:t>7</w:t>
      </w:r>
      <w:r w:rsidR="002424D0" w:rsidRPr="00DF7532">
        <w:rPr>
          <w:shd w:val="clear" w:color="auto" w:fill="FFFFFF"/>
        </w:rPr>
        <w:t>. В случае если у работника право на назначение или изменение надбавки за стаж непрерывной работы наступило в период исполнения им государственных обязанностей, при подготовке или повышении квалификации с сохранением среднего заработка по месту основной работы, ему устанавливается указанная выплата с момента наступления права на неё и производится перерасчет среднего заработка.</w:t>
      </w:r>
    </w:p>
    <w:p w:rsidR="002424D0" w:rsidRPr="00DF7532" w:rsidRDefault="00E848BC" w:rsidP="000A31AF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    </w:t>
      </w:r>
      <w:r w:rsidR="002424D0" w:rsidRPr="00DF7532">
        <w:t>5.</w:t>
      </w:r>
      <w:r w:rsidR="00875AD8" w:rsidRPr="00DF7532">
        <w:t>8</w:t>
      </w:r>
      <w:r w:rsidR="002424D0" w:rsidRPr="00DF7532">
        <w:t>. Выплата премий работникам учреждения за выполнение особо важных и ответственных работ осуществляется по итогам их выполнения.</w:t>
      </w:r>
    </w:p>
    <w:p w:rsidR="002424D0" w:rsidRPr="00DF7532" w:rsidRDefault="002424D0" w:rsidP="000A31AF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</w:pPr>
      <w:r w:rsidRPr="00DF7532">
        <w:t xml:space="preserve"> </w:t>
      </w:r>
      <w:r w:rsidR="0040078B">
        <w:tab/>
      </w:r>
      <w:r w:rsidRPr="00DF7532">
        <w:t>Особо важными и ответственными работами могут считаться работы</w:t>
      </w:r>
      <w:r w:rsidR="00ED52DB" w:rsidRPr="00DF7532">
        <w:t>,</w:t>
      </w:r>
      <w:r w:rsidRPr="00DF7532">
        <w:t xml:space="preserve"> проводимые в случае: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</w:pPr>
      <w:r>
        <w:tab/>
      </w:r>
      <w:r w:rsidR="002424D0" w:rsidRPr="00DF7532">
        <w:t>подготовки объектов к учебному году;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</w:pPr>
      <w:r>
        <w:tab/>
      </w:r>
      <w:r w:rsidR="007C1B88" w:rsidRPr="00DF7532">
        <w:t>устранения</w:t>
      </w:r>
      <w:r w:rsidR="002424D0" w:rsidRPr="00DF7532">
        <w:t xml:space="preserve"> последствий аварий;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7C1B88" w:rsidRPr="00DF7532">
        <w:t>подготовки и проведения</w:t>
      </w:r>
      <w:r w:rsidR="002424D0" w:rsidRPr="00DF7532">
        <w:t xml:space="preserve"> международных, российских, региональных мероприятий научно-методического, </w:t>
      </w:r>
      <w:r w:rsidR="00261698" w:rsidRPr="00DF7532">
        <w:t>р</w:t>
      </w:r>
      <w:r w:rsidR="002424D0" w:rsidRPr="00DF7532">
        <w:t>еабилитационного, социокультурного и другого характера, а также смотров, конкурсов, фестивалей;</w:t>
      </w:r>
    </w:p>
    <w:p w:rsidR="002424D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</w:rPr>
      </w:pPr>
      <w:r>
        <w:tab/>
      </w:r>
      <w:r w:rsidR="002424D0" w:rsidRPr="00DF7532">
        <w:t xml:space="preserve">и других особо важных и ответственных работ, </w:t>
      </w:r>
      <w:r w:rsidR="002424D0" w:rsidRPr="00DF7532">
        <w:rPr>
          <w:color w:val="000000"/>
        </w:rPr>
        <w:t xml:space="preserve">установленных </w:t>
      </w:r>
      <w:r w:rsidR="002424D0" w:rsidRPr="00DF7532">
        <w:t>с учетом мнения представительного органа работников</w:t>
      </w:r>
      <w:r w:rsidR="002424D0" w:rsidRPr="00DF7532">
        <w:rPr>
          <w:color w:val="000000"/>
        </w:rPr>
        <w:t>.</w:t>
      </w:r>
    </w:p>
    <w:p w:rsidR="007B47A3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rPr>
          <w:shd w:val="clear" w:color="auto" w:fill="FFFFFF"/>
        </w:rPr>
        <w:lastRenderedPageBreak/>
        <w:tab/>
      </w:r>
      <w:r w:rsidR="007B47A3" w:rsidRPr="00DF7532">
        <w:rPr>
          <w:shd w:val="clear" w:color="auto" w:fill="FFFFFF"/>
        </w:rPr>
        <w:t xml:space="preserve">Порядок, условия, размер и конкретный период премирования определяется </w:t>
      </w:r>
      <w:r w:rsidR="00B32E93">
        <w:rPr>
          <w:shd w:val="clear" w:color="auto" w:fill="FFFFFF"/>
        </w:rPr>
        <w:t>Положением о премировании работников ТОГБПОУ «Мичуринский аграрный техникум»</w:t>
      </w:r>
      <w:r w:rsidR="007B47A3" w:rsidRPr="00DF7532">
        <w:rPr>
          <w:shd w:val="clear" w:color="auto" w:fill="FFFFFF"/>
        </w:rPr>
        <w:t>, принимаемым с учетом мнения представительного органа работников.</w:t>
      </w:r>
    </w:p>
    <w:p w:rsidR="002424D0" w:rsidRPr="00DF7532" w:rsidRDefault="00E848BC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7532">
        <w:t xml:space="preserve">     </w:t>
      </w:r>
      <w:r w:rsidR="0040078B">
        <w:tab/>
      </w:r>
      <w:r w:rsidR="002424D0" w:rsidRPr="00DF7532">
        <w:t>5.</w:t>
      </w:r>
      <w:r w:rsidR="00875AD8" w:rsidRPr="00DF7532">
        <w:t>9</w:t>
      </w:r>
      <w:r w:rsidR="002424D0" w:rsidRPr="00DF7532">
        <w:t xml:space="preserve">. При премировании по итогам работы (за месяц, квартал, год) учитывается следующие показатели, позволяющие оценить результат труда: 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инициатива, творчество и применение в работе современных форм и методов организации труда;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выполнение порученной работы, связанной с обеспечением рабочего процесса или уставной деятельности учреждения;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достижение высоких результатов в работе за соответствующий период;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качественная подготовка и своевременная сдача отчетности;</w:t>
      </w:r>
    </w:p>
    <w:p w:rsidR="002424D0" w:rsidRPr="00DF7532" w:rsidRDefault="0040078B" w:rsidP="000A3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>
        <w:tab/>
      </w:r>
      <w:r w:rsidR="002424D0" w:rsidRPr="00DF7532">
        <w:t>участие в инновационной деятельности;</w:t>
      </w:r>
    </w:p>
    <w:p w:rsidR="002424D0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</w:rPr>
      </w:pPr>
      <w:r>
        <w:rPr>
          <w:color w:val="000000"/>
        </w:rPr>
        <w:tab/>
      </w:r>
      <w:r w:rsidR="002424D0" w:rsidRPr="00DF7532">
        <w:rPr>
          <w:color w:val="000000"/>
        </w:rPr>
        <w:t xml:space="preserve">другие, установленные </w:t>
      </w:r>
      <w:r w:rsidR="002424D0" w:rsidRPr="00DF7532">
        <w:t>с учетом мнения представительного органа работников</w:t>
      </w:r>
      <w:r w:rsidR="002424D0" w:rsidRPr="00DF7532">
        <w:rPr>
          <w:color w:val="000000"/>
        </w:rPr>
        <w:t>.</w:t>
      </w:r>
    </w:p>
    <w:p w:rsidR="00DE2C46" w:rsidRPr="00DF7532" w:rsidRDefault="0040078B" w:rsidP="000A3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DE2C46" w:rsidRPr="00DF7532">
        <w:rPr>
          <w:shd w:val="clear" w:color="auto" w:fill="FFFFFF"/>
        </w:rPr>
        <w:t xml:space="preserve">Порядок, условия, </w:t>
      </w:r>
      <w:r w:rsidR="00E47D58" w:rsidRPr="00DF7532">
        <w:rPr>
          <w:shd w:val="clear" w:color="auto" w:fill="FFFFFF"/>
        </w:rPr>
        <w:t xml:space="preserve">размер и конкретный </w:t>
      </w:r>
      <w:r w:rsidR="00DE2C46" w:rsidRPr="00DF7532">
        <w:rPr>
          <w:shd w:val="clear" w:color="auto" w:fill="FFFFFF"/>
        </w:rPr>
        <w:t>период</w:t>
      </w:r>
      <w:r w:rsidR="00E47D58" w:rsidRPr="00DF7532">
        <w:rPr>
          <w:shd w:val="clear" w:color="auto" w:fill="FFFFFF"/>
        </w:rPr>
        <w:t xml:space="preserve"> </w:t>
      </w:r>
      <w:r w:rsidR="00DE2C46" w:rsidRPr="00DF7532">
        <w:rPr>
          <w:shd w:val="clear" w:color="auto" w:fill="FFFFFF"/>
        </w:rPr>
        <w:t>премирования определяется локальным н</w:t>
      </w:r>
      <w:r w:rsidR="00822AA2" w:rsidRPr="00DF7532">
        <w:rPr>
          <w:shd w:val="clear" w:color="auto" w:fill="FFFFFF"/>
        </w:rPr>
        <w:t xml:space="preserve">ормативным актом работодателя, </w:t>
      </w:r>
      <w:r w:rsidR="00DE2C46" w:rsidRPr="00DF7532">
        <w:rPr>
          <w:shd w:val="clear" w:color="auto" w:fill="FFFFFF"/>
        </w:rPr>
        <w:t>принимаемым с учетом мнения представительного органа работников.</w:t>
      </w:r>
    </w:p>
    <w:p w:rsidR="002424D0" w:rsidRPr="00DF7532" w:rsidRDefault="002424D0" w:rsidP="00B95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5.</w:t>
      </w:r>
      <w:r w:rsidR="00875AD8" w:rsidRPr="00DF7532">
        <w:rPr>
          <w:color w:val="000000"/>
          <w:shd w:val="clear" w:color="auto" w:fill="FFFFFF"/>
        </w:rPr>
        <w:t>1</w:t>
      </w:r>
      <w:r w:rsidR="000E640B">
        <w:rPr>
          <w:color w:val="000000"/>
          <w:shd w:val="clear" w:color="auto" w:fill="FFFFFF"/>
        </w:rPr>
        <w:t>0</w:t>
      </w:r>
      <w:r w:rsidRPr="00DF7532">
        <w:rPr>
          <w:color w:val="000000"/>
          <w:shd w:val="clear" w:color="auto" w:fill="FFFFFF"/>
        </w:rPr>
        <w:t xml:space="preserve">. </w:t>
      </w:r>
      <w:r w:rsidR="00A838CB" w:rsidRPr="00DF7532">
        <w:rPr>
          <w:color w:val="000000"/>
          <w:shd w:val="clear" w:color="auto" w:fill="FFFFFF"/>
        </w:rPr>
        <w:t>Конкретные виды в</w:t>
      </w:r>
      <w:r w:rsidRPr="00DF7532">
        <w:rPr>
          <w:color w:val="000000"/>
          <w:shd w:val="clear" w:color="auto" w:fill="FFFFFF"/>
        </w:rPr>
        <w:t xml:space="preserve">ыплат стимулирующего характера, размеры и условия их осуществления устанавливаются в трудовом договоре в соответствии с выплатами, </w:t>
      </w:r>
      <w:r w:rsidRPr="00DF7532">
        <w:rPr>
          <w:shd w:val="clear" w:color="auto" w:fill="FFFFFF"/>
        </w:rPr>
        <w:t>определенными</w:t>
      </w:r>
      <w:r w:rsidRPr="00DF7532">
        <w:rPr>
          <w:color w:val="FF0000"/>
          <w:shd w:val="clear" w:color="auto" w:fill="FFFFFF"/>
        </w:rPr>
        <w:t xml:space="preserve"> </w:t>
      </w:r>
      <w:r w:rsidR="00BB2C0C" w:rsidRPr="00DF7532">
        <w:rPr>
          <w:color w:val="000000"/>
          <w:shd w:val="clear" w:color="auto" w:fill="FFFFFF"/>
        </w:rPr>
        <w:t>полож</w:t>
      </w:r>
      <w:r w:rsidR="00E47D58" w:rsidRPr="00DF7532">
        <w:rPr>
          <w:color w:val="000000"/>
          <w:shd w:val="clear" w:color="auto" w:fill="FFFFFF"/>
        </w:rPr>
        <w:t>ением об оплате труда у</w:t>
      </w:r>
      <w:r w:rsidR="00BB2C0C" w:rsidRPr="00DF7532">
        <w:rPr>
          <w:color w:val="000000"/>
          <w:shd w:val="clear" w:color="auto" w:fill="FFFFFF"/>
        </w:rPr>
        <w:t>чрежден</w:t>
      </w:r>
      <w:r w:rsidR="00E47D58" w:rsidRPr="00DF7532">
        <w:rPr>
          <w:color w:val="000000"/>
          <w:shd w:val="clear" w:color="auto" w:fill="FFFFFF"/>
        </w:rPr>
        <w:t>ия</w:t>
      </w:r>
      <w:r w:rsidR="00BB2C0C" w:rsidRPr="00DF7532">
        <w:rPr>
          <w:color w:val="000000"/>
          <w:shd w:val="clear" w:color="auto" w:fill="FFFFFF"/>
        </w:rPr>
        <w:t>.</w:t>
      </w:r>
    </w:p>
    <w:p w:rsidR="002424D0" w:rsidRPr="00DF7532" w:rsidRDefault="002424D0" w:rsidP="0040078B">
      <w:pPr>
        <w:widowControl w:val="0"/>
        <w:autoSpaceDE w:val="0"/>
        <w:autoSpaceDN w:val="0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 xml:space="preserve">      </w:t>
      </w:r>
      <w:r w:rsidR="00B95233" w:rsidRPr="00DF7532">
        <w:rPr>
          <w:color w:val="000000"/>
          <w:shd w:val="clear" w:color="auto" w:fill="FFFFFF"/>
        </w:rPr>
        <w:t xml:space="preserve">  </w:t>
      </w:r>
      <w:r w:rsidRPr="00DF7532">
        <w:rPr>
          <w:color w:val="000000"/>
          <w:shd w:val="clear" w:color="auto" w:fill="FFFFFF"/>
        </w:rPr>
        <w:t xml:space="preserve">   5.1</w:t>
      </w:r>
      <w:r w:rsidR="000E640B">
        <w:rPr>
          <w:color w:val="000000"/>
          <w:shd w:val="clear" w:color="auto" w:fill="FFFFFF"/>
        </w:rPr>
        <w:t>1</w:t>
      </w:r>
      <w:r w:rsidRPr="00DF7532">
        <w:rPr>
          <w:color w:val="000000"/>
          <w:shd w:val="clear" w:color="auto" w:fill="FFFFFF"/>
        </w:rPr>
        <w:t xml:space="preserve">. Установление выплат стимулирующего характера работникам </w:t>
      </w:r>
      <w:r w:rsidR="00CE69BF" w:rsidRPr="00DF7532">
        <w:rPr>
          <w:color w:val="000000"/>
        </w:rPr>
        <w:t xml:space="preserve">ТОГБПОУ </w:t>
      </w:r>
      <w:r w:rsidR="00B95233" w:rsidRPr="00DF7532">
        <w:rPr>
          <w:color w:val="000000"/>
        </w:rPr>
        <w:t xml:space="preserve">«Мичуринский аграрный техникум» </w:t>
      </w:r>
      <w:r w:rsidRPr="00DF7532">
        <w:rPr>
          <w:color w:val="000000"/>
          <w:shd w:val="clear" w:color="auto" w:fill="FFFFFF"/>
        </w:rPr>
        <w:t xml:space="preserve">осуществляется после определения суммы средств, требуемых для выплаты работникам и руководителю </w:t>
      </w:r>
      <w:r w:rsidR="00CE69BF" w:rsidRPr="00DF7532">
        <w:rPr>
          <w:color w:val="000000"/>
        </w:rPr>
        <w:t xml:space="preserve">ТОГБПОУ </w:t>
      </w:r>
      <w:r w:rsidR="00B95233" w:rsidRPr="00DF7532">
        <w:rPr>
          <w:color w:val="000000"/>
        </w:rPr>
        <w:t xml:space="preserve">«Мичуринский аграрный техникум» </w:t>
      </w:r>
      <w:r w:rsidRPr="00DF7532">
        <w:rPr>
          <w:color w:val="000000"/>
          <w:shd w:val="clear" w:color="auto" w:fill="FFFFFF"/>
        </w:rPr>
        <w:t>окладов (должностных окладов), ставок заработной платы, компенсационных выплат.</w:t>
      </w:r>
    </w:p>
    <w:p w:rsidR="00E8354D" w:rsidRPr="00DF7532" w:rsidRDefault="00E8354D" w:rsidP="00400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color w:val="000000"/>
          <w:shd w:val="clear" w:color="auto" w:fill="FFFFFF"/>
        </w:rPr>
      </w:pPr>
    </w:p>
    <w:p w:rsidR="00425667" w:rsidRPr="00DF7532" w:rsidRDefault="007B2D56" w:rsidP="0042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bCs/>
        </w:rPr>
      </w:pPr>
      <w:r>
        <w:rPr>
          <w:b/>
          <w:bCs/>
          <w:color w:val="000000"/>
        </w:rPr>
        <w:t>6</w:t>
      </w:r>
      <w:r w:rsidR="002424D0" w:rsidRPr="00DF7532">
        <w:rPr>
          <w:b/>
          <w:bCs/>
          <w:color w:val="000000"/>
        </w:rPr>
        <w:t xml:space="preserve">. </w:t>
      </w:r>
      <w:r w:rsidR="00425667" w:rsidRPr="00DF7532">
        <w:rPr>
          <w:b/>
          <w:bCs/>
        </w:rPr>
        <w:t xml:space="preserve"> Условия оплаты труда заместителей</w:t>
      </w:r>
      <w:r w:rsidR="000E640B">
        <w:rPr>
          <w:b/>
          <w:bCs/>
        </w:rPr>
        <w:t xml:space="preserve"> руководителя и </w:t>
      </w:r>
      <w:r w:rsidR="00425667" w:rsidRPr="00DF7532">
        <w:rPr>
          <w:b/>
          <w:bCs/>
        </w:rPr>
        <w:t>главного бухгалтера</w:t>
      </w:r>
    </w:p>
    <w:p w:rsidR="002A3700" w:rsidRPr="00DF7532" w:rsidRDefault="00627B31" w:rsidP="001C6C7A">
      <w:pPr>
        <w:pStyle w:val="ae"/>
        <w:spacing w:before="0" w:beforeAutospacing="0" w:after="0"/>
        <w:ind w:firstLine="709"/>
        <w:jc w:val="both"/>
        <w:rPr>
          <w:color w:val="000000"/>
          <w:shd w:val="clear" w:color="auto" w:fill="FFFFFF"/>
        </w:rPr>
      </w:pPr>
      <w:r w:rsidRPr="00DF7532">
        <w:rPr>
          <w:color w:val="000000"/>
          <w:shd w:val="clear" w:color="auto" w:fill="FFFFFF"/>
        </w:rPr>
        <w:t>6</w:t>
      </w:r>
      <w:r w:rsidR="002A3700" w:rsidRPr="00DF7532">
        <w:rPr>
          <w:color w:val="000000"/>
          <w:shd w:val="clear" w:color="auto" w:fill="FFFFFF"/>
        </w:rPr>
        <w:t xml:space="preserve">.1. </w:t>
      </w:r>
      <w:r w:rsidRPr="00DF7532">
        <w:rPr>
          <w:color w:val="000000"/>
        </w:rPr>
        <w:t>Оплата труда заместителей руководителя, главного бухгалтера устанавливается сроком на один год с 01 сентября текущего года по 31 августа года, следующего за текущим, и включает в себя должностной оклад, повышающие коэффициенты, выплаты компенсационного и стимулирующего характера в соответствии с перечнем, установленным постановлением администрации области.</w:t>
      </w:r>
    </w:p>
    <w:p w:rsidR="00627B31" w:rsidRPr="00DF7532" w:rsidRDefault="001C6C7A" w:rsidP="00627B31">
      <w:pPr>
        <w:jc w:val="both"/>
      </w:pPr>
      <w:r w:rsidRPr="00DF7532">
        <w:rPr>
          <w:color w:val="000000"/>
          <w:shd w:val="clear" w:color="auto" w:fill="FFFFFF"/>
        </w:rPr>
        <w:tab/>
      </w:r>
      <w:r w:rsidR="00627B31" w:rsidRPr="000E640B">
        <w:rPr>
          <w:color w:val="000000"/>
          <w:shd w:val="clear" w:color="auto" w:fill="FFFFFF"/>
        </w:rPr>
        <w:t>6.</w:t>
      </w:r>
      <w:r w:rsidR="000E640B" w:rsidRPr="000E640B">
        <w:rPr>
          <w:color w:val="000000"/>
          <w:shd w:val="clear" w:color="auto" w:fill="FFFFFF"/>
        </w:rPr>
        <w:t>2</w:t>
      </w:r>
      <w:r w:rsidR="00627B31" w:rsidRPr="000E640B">
        <w:rPr>
          <w:color w:val="000000"/>
          <w:shd w:val="clear" w:color="auto" w:fill="FFFFFF"/>
        </w:rPr>
        <w:t>.</w:t>
      </w:r>
      <w:r w:rsidR="00627B31" w:rsidRPr="00DF7532">
        <w:rPr>
          <w:color w:val="000000"/>
          <w:shd w:val="clear" w:color="auto" w:fill="FFFFFF"/>
        </w:rPr>
        <w:t xml:space="preserve"> Должностные оклады заместителей руководителя и главного бухгалтера учреждения устанавливаются на 10 % ниже должностного оклада руководителя учреждения на основании требований к профессиональной подготовке и уровню квалификации, которые необходимы для осуществления профессиональной деятельности, а также в зависимости от сложности выполнения трудовых обязанностей.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  <w:shd w:val="clear" w:color="auto" w:fill="FFFFFF"/>
        </w:rPr>
        <w:t>6.</w:t>
      </w:r>
      <w:r w:rsidR="000E640B">
        <w:rPr>
          <w:color w:val="000000"/>
          <w:shd w:val="clear" w:color="auto" w:fill="FFFFFF"/>
        </w:rPr>
        <w:t>3</w:t>
      </w:r>
      <w:r w:rsidRPr="00DF7532">
        <w:rPr>
          <w:color w:val="000000"/>
          <w:shd w:val="clear" w:color="auto" w:fill="FFFFFF"/>
        </w:rPr>
        <w:t>. Заместителям руководителя, главному бухгалтеру учреждения устанавливаются повышающие коэффициенты. Общий размер повышающих коэффициентов не должен превышать 3,0.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  <w:shd w:val="clear" w:color="auto" w:fill="FFFFFF"/>
        </w:rPr>
        <w:t>6.</w:t>
      </w:r>
      <w:r w:rsidR="000E640B">
        <w:rPr>
          <w:color w:val="000000"/>
          <w:shd w:val="clear" w:color="auto" w:fill="FFFFFF"/>
        </w:rPr>
        <w:t>4</w:t>
      </w:r>
      <w:r w:rsidRPr="00DF7532">
        <w:rPr>
          <w:color w:val="000000"/>
          <w:shd w:val="clear" w:color="auto" w:fill="FFFFFF"/>
        </w:rPr>
        <w:t>. Размер выплат компенсационного характера заместителей руководителя и главного бухгалтера учреждения</w:t>
      </w:r>
      <w:r w:rsidRPr="00DF7532">
        <w:rPr>
          <w:color w:val="000000"/>
        </w:rPr>
        <w:t xml:space="preserve"> </w:t>
      </w:r>
      <w:r w:rsidRPr="00DF7532">
        <w:rPr>
          <w:color w:val="000000"/>
          <w:shd w:val="clear" w:color="auto" w:fill="FFFFFF"/>
        </w:rPr>
        <w:t xml:space="preserve">устанавливается по соглашению сторон трудового договора в процентном отношении или в абсолютных размерах, если иное не установлено федеральными законами или указами Президента Российской Федерации Размеры выплат компенсационного характера не могут быть ниже размеров, установленных трудовым законодательством. 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  <w:shd w:val="clear" w:color="auto" w:fill="FFFFFF"/>
        </w:rPr>
        <w:t>6.</w:t>
      </w:r>
      <w:r w:rsidR="000E640B">
        <w:rPr>
          <w:color w:val="000000"/>
          <w:shd w:val="clear" w:color="auto" w:fill="FFFFFF"/>
        </w:rPr>
        <w:t>5</w:t>
      </w:r>
      <w:r w:rsidRPr="00DF7532">
        <w:rPr>
          <w:color w:val="000000"/>
          <w:shd w:val="clear" w:color="auto" w:fill="FFFFFF"/>
        </w:rPr>
        <w:t>. Заместителям руководителя, главному бухгалтеру учреждения устанавливаются выплаты стимулирующего характера: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 xml:space="preserve">выплата за </w:t>
      </w:r>
      <w:r w:rsidRPr="00DF7532">
        <w:rPr>
          <w:color w:val="000000"/>
          <w:shd w:val="clear" w:color="auto" w:fill="FFFFFF"/>
        </w:rPr>
        <w:t xml:space="preserve">интенсивность и </w:t>
      </w:r>
      <w:r w:rsidRPr="00DF7532">
        <w:rPr>
          <w:color w:val="000000"/>
        </w:rPr>
        <w:t>высокие результаты работы;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выплата за качество выполняемых работ;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  <w:shd w:val="clear" w:color="auto" w:fill="FFFFFF"/>
        </w:rPr>
        <w:t xml:space="preserve">выплата за стаж непрерывной работы в учреждении; 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  <w:shd w:val="clear" w:color="auto" w:fill="FFFFFF"/>
        </w:rPr>
        <w:t>премиальные выплаты по итогам работы, за выполнение особо важных и срочных работ.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6.</w:t>
      </w:r>
      <w:r w:rsidR="000E640B">
        <w:rPr>
          <w:color w:val="000000"/>
        </w:rPr>
        <w:t>6</w:t>
      </w:r>
      <w:r w:rsidRPr="00DF7532">
        <w:rPr>
          <w:color w:val="000000"/>
        </w:rPr>
        <w:t>. При установлении выплаты стимулирующего характера за интенсивность и</w:t>
      </w:r>
      <w:r w:rsidRPr="00DF7532">
        <w:rPr>
          <w:i/>
          <w:iCs/>
          <w:color w:val="000000"/>
        </w:rPr>
        <w:t xml:space="preserve"> </w:t>
      </w:r>
      <w:r w:rsidRPr="00DF7532">
        <w:rPr>
          <w:color w:val="000000"/>
        </w:rPr>
        <w:t>высокие результаты работы учитываются показатели и критерии оценки эффективности работы, в том числе: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положительная динамика качества знаний обучающихся;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lastRenderedPageBreak/>
        <w:t xml:space="preserve">высокий уровень организации и проведения итоговой аттестации (в том числе Единого государственного экзамена); 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динамика развития материального обеспечения учреждения;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динамика развития внебюджетной деятельности, в том числе платных образовательных услуг;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участие учреждения в мероприятиях в рамках реализации приоритетных национальных проектов, федеральных и региональных целевых программ;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создание и развитие связей образовательного учреждения с другими образовательными системами;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социально-психологический климат в учреждении.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6.</w:t>
      </w:r>
      <w:r w:rsidR="000E640B">
        <w:rPr>
          <w:color w:val="000000"/>
        </w:rPr>
        <w:t>7</w:t>
      </w:r>
      <w:r w:rsidRPr="00DF7532">
        <w:rPr>
          <w:color w:val="000000"/>
        </w:rPr>
        <w:t xml:space="preserve">. Конкретные стимулирующие выплаты, порядок, условия, размер и период выплат заместителям руководителя и главному бухгалтеру учреждения определяются локальным нормативным актом работодателя с учетом показателей и критериев оценки эффективности работы. 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6.</w:t>
      </w:r>
      <w:r w:rsidR="000E640B">
        <w:rPr>
          <w:color w:val="000000"/>
        </w:rPr>
        <w:t>8</w:t>
      </w:r>
      <w:r w:rsidRPr="00DF7532">
        <w:rPr>
          <w:color w:val="000000"/>
        </w:rPr>
        <w:t>. Размеры должностных окладов, выплат компенсационного и стимулирующего характера включаются в трудовой договор руководителя учреждения, заместителей руководителя, главного бухгалтера.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6.</w:t>
      </w:r>
      <w:r w:rsidR="000E640B">
        <w:rPr>
          <w:color w:val="000000"/>
        </w:rPr>
        <w:t>9</w:t>
      </w:r>
      <w:r w:rsidRPr="00DF7532">
        <w:rPr>
          <w:color w:val="000000"/>
        </w:rPr>
        <w:t>.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устанавливается</w:t>
      </w:r>
      <w:r w:rsidRPr="00DF7532">
        <w:rPr>
          <w:i/>
          <w:iCs/>
          <w:color w:val="000000"/>
        </w:rPr>
        <w:t xml:space="preserve"> </w:t>
      </w:r>
      <w:r w:rsidRPr="00DF7532">
        <w:rPr>
          <w:color w:val="000000"/>
        </w:rPr>
        <w:t>в размере, не превышающем 5-кратного размера, 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этого учреждения устанавливается в размере, не превышающем 4-кратного размера.</w:t>
      </w:r>
    </w:p>
    <w:p w:rsidR="00627B31" w:rsidRPr="00DF7532" w:rsidRDefault="00627B31" w:rsidP="00627B31">
      <w:pPr>
        <w:ind w:firstLine="709"/>
        <w:jc w:val="both"/>
      </w:pPr>
      <w:r w:rsidRPr="00DF7532">
        <w:rPr>
          <w:color w:val="000000"/>
        </w:rPr>
        <w:t>Конкретный размер соотношения среднемесячной заработной платы руководителя учреждения, заместителей руководителя, главного бухгалтера и среднемесячной заработной платы работников учреждения зависит от масштабов руководства учреждением (объемов предоставляемых услуг, численности работников, количества структурных подразделений, сложности труда), целевых показателей эффективности работы учреждения.</w:t>
      </w:r>
    </w:p>
    <w:sectPr w:rsidR="00627B31" w:rsidRPr="00DF7532" w:rsidSect="00993EB5">
      <w:headerReference w:type="even" r:id="rId9"/>
      <w:headerReference w:type="default" r:id="rId10"/>
      <w:pgSz w:w="11906" w:h="16838"/>
      <w:pgMar w:top="426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19" w:rsidRDefault="00AF6719">
      <w:r>
        <w:separator/>
      </w:r>
    </w:p>
  </w:endnote>
  <w:endnote w:type="continuationSeparator" w:id="0">
    <w:p w:rsidR="00AF6719" w:rsidRDefault="00AF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, 'Century Gothic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19" w:rsidRDefault="00AF6719">
      <w:r>
        <w:separator/>
      </w:r>
    </w:p>
  </w:footnote>
  <w:footnote w:type="continuationSeparator" w:id="0">
    <w:p w:rsidR="00AF6719" w:rsidRDefault="00AF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F6" w:rsidRDefault="00730459" w:rsidP="009076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10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10F6" w:rsidRDefault="003010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F6" w:rsidRDefault="00730459" w:rsidP="009076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10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75E9">
      <w:rPr>
        <w:rStyle w:val="a8"/>
        <w:noProof/>
      </w:rPr>
      <w:t>10</w:t>
    </w:r>
    <w:r>
      <w:rPr>
        <w:rStyle w:val="a8"/>
      </w:rPr>
      <w:fldChar w:fldCharType="end"/>
    </w:r>
  </w:p>
  <w:p w:rsidR="003010F6" w:rsidRDefault="003010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>
    <w:nsid w:val="0A3E2EB8"/>
    <w:multiLevelType w:val="singleLevel"/>
    <w:tmpl w:val="FE00FE12"/>
    <w:lvl w:ilvl="0">
      <w:start w:val="7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D026640"/>
    <w:multiLevelType w:val="hybridMultilevel"/>
    <w:tmpl w:val="DB701B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C37DDB"/>
    <w:multiLevelType w:val="singleLevel"/>
    <w:tmpl w:val="177A20D8"/>
    <w:lvl w:ilvl="0">
      <w:start w:val="2"/>
      <w:numFmt w:val="decimal"/>
      <w:lvlText w:val="6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A27C2"/>
    <w:multiLevelType w:val="hybridMultilevel"/>
    <w:tmpl w:val="F2321154"/>
    <w:lvl w:ilvl="0" w:tplc="6F06DA18">
      <w:start w:val="1"/>
      <w:numFmt w:val="bullet"/>
      <w:lvlText w:val="-"/>
      <w:lvlJc w:val="left"/>
      <w:pPr>
        <w:tabs>
          <w:tab w:val="num" w:pos="2821"/>
        </w:tabs>
        <w:ind w:left="282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2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157"/>
    <w:rsid w:val="000051B7"/>
    <w:rsid w:val="00005B8E"/>
    <w:rsid w:val="0000648D"/>
    <w:rsid w:val="00007057"/>
    <w:rsid w:val="00010517"/>
    <w:rsid w:val="000120F8"/>
    <w:rsid w:val="00012A14"/>
    <w:rsid w:val="00012BC2"/>
    <w:rsid w:val="00014693"/>
    <w:rsid w:val="000261CF"/>
    <w:rsid w:val="000270B4"/>
    <w:rsid w:val="00032303"/>
    <w:rsid w:val="00037197"/>
    <w:rsid w:val="00041D54"/>
    <w:rsid w:val="000422B0"/>
    <w:rsid w:val="00043132"/>
    <w:rsid w:val="0004446E"/>
    <w:rsid w:val="00046496"/>
    <w:rsid w:val="00046D38"/>
    <w:rsid w:val="0005346D"/>
    <w:rsid w:val="000559A9"/>
    <w:rsid w:val="0005690B"/>
    <w:rsid w:val="00057E0D"/>
    <w:rsid w:val="00064C3D"/>
    <w:rsid w:val="00070E14"/>
    <w:rsid w:val="00071015"/>
    <w:rsid w:val="00074074"/>
    <w:rsid w:val="0007471C"/>
    <w:rsid w:val="00075736"/>
    <w:rsid w:val="00076022"/>
    <w:rsid w:val="00076D56"/>
    <w:rsid w:val="00091591"/>
    <w:rsid w:val="00092570"/>
    <w:rsid w:val="000925FE"/>
    <w:rsid w:val="00095BD0"/>
    <w:rsid w:val="0009763F"/>
    <w:rsid w:val="000977E2"/>
    <w:rsid w:val="000A1206"/>
    <w:rsid w:val="000A31AF"/>
    <w:rsid w:val="000A6C83"/>
    <w:rsid w:val="000B2510"/>
    <w:rsid w:val="000B62BC"/>
    <w:rsid w:val="000B6A66"/>
    <w:rsid w:val="000C3297"/>
    <w:rsid w:val="000C4234"/>
    <w:rsid w:val="000C6839"/>
    <w:rsid w:val="000D11CB"/>
    <w:rsid w:val="000D658B"/>
    <w:rsid w:val="000E1818"/>
    <w:rsid w:val="000E4A78"/>
    <w:rsid w:val="000E5A1B"/>
    <w:rsid w:val="000E640B"/>
    <w:rsid w:val="000E6C9C"/>
    <w:rsid w:val="000E6F98"/>
    <w:rsid w:val="000F0694"/>
    <w:rsid w:val="000F0B47"/>
    <w:rsid w:val="000F0CDD"/>
    <w:rsid w:val="001000A8"/>
    <w:rsid w:val="0010165F"/>
    <w:rsid w:val="001047AB"/>
    <w:rsid w:val="0010629B"/>
    <w:rsid w:val="001109A7"/>
    <w:rsid w:val="00112BE6"/>
    <w:rsid w:val="001158BA"/>
    <w:rsid w:val="001225AC"/>
    <w:rsid w:val="00125BE6"/>
    <w:rsid w:val="0012663F"/>
    <w:rsid w:val="001323C8"/>
    <w:rsid w:val="00132C79"/>
    <w:rsid w:val="0013315A"/>
    <w:rsid w:val="001331CE"/>
    <w:rsid w:val="001341AA"/>
    <w:rsid w:val="00134D74"/>
    <w:rsid w:val="00141970"/>
    <w:rsid w:val="00141C01"/>
    <w:rsid w:val="00142955"/>
    <w:rsid w:val="00142A02"/>
    <w:rsid w:val="00151B4C"/>
    <w:rsid w:val="00151BA2"/>
    <w:rsid w:val="001541AE"/>
    <w:rsid w:val="00161958"/>
    <w:rsid w:val="00162CBA"/>
    <w:rsid w:val="00164559"/>
    <w:rsid w:val="00166142"/>
    <w:rsid w:val="00170CA1"/>
    <w:rsid w:val="00174028"/>
    <w:rsid w:val="00176D80"/>
    <w:rsid w:val="00186A92"/>
    <w:rsid w:val="00194DC7"/>
    <w:rsid w:val="001A2845"/>
    <w:rsid w:val="001A306B"/>
    <w:rsid w:val="001A3ED3"/>
    <w:rsid w:val="001A6CF6"/>
    <w:rsid w:val="001B2B35"/>
    <w:rsid w:val="001B3636"/>
    <w:rsid w:val="001B57B0"/>
    <w:rsid w:val="001C20E8"/>
    <w:rsid w:val="001C2590"/>
    <w:rsid w:val="001C2880"/>
    <w:rsid w:val="001C381F"/>
    <w:rsid w:val="001C5ACB"/>
    <w:rsid w:val="001C6C7A"/>
    <w:rsid w:val="001C7663"/>
    <w:rsid w:val="001D18DE"/>
    <w:rsid w:val="001D35AF"/>
    <w:rsid w:val="001D54D7"/>
    <w:rsid w:val="001D6C8A"/>
    <w:rsid w:val="001D6E0A"/>
    <w:rsid w:val="001E01DD"/>
    <w:rsid w:val="001E397A"/>
    <w:rsid w:val="001F0421"/>
    <w:rsid w:val="001F1619"/>
    <w:rsid w:val="001F1917"/>
    <w:rsid w:val="001F1B70"/>
    <w:rsid w:val="001F24D9"/>
    <w:rsid w:val="001F3F80"/>
    <w:rsid w:val="001F536B"/>
    <w:rsid w:val="001F76D5"/>
    <w:rsid w:val="001F7D23"/>
    <w:rsid w:val="002010C1"/>
    <w:rsid w:val="00207BDF"/>
    <w:rsid w:val="0021128E"/>
    <w:rsid w:val="00211C25"/>
    <w:rsid w:val="00211DF0"/>
    <w:rsid w:val="0021649A"/>
    <w:rsid w:val="002169B4"/>
    <w:rsid w:val="002170BA"/>
    <w:rsid w:val="00220614"/>
    <w:rsid w:val="00226858"/>
    <w:rsid w:val="00233BF0"/>
    <w:rsid w:val="0023432A"/>
    <w:rsid w:val="00234ABD"/>
    <w:rsid w:val="002358EB"/>
    <w:rsid w:val="0023682D"/>
    <w:rsid w:val="00236AAC"/>
    <w:rsid w:val="002409FF"/>
    <w:rsid w:val="00240CD7"/>
    <w:rsid w:val="002424D0"/>
    <w:rsid w:val="002440CE"/>
    <w:rsid w:val="00245027"/>
    <w:rsid w:val="00245381"/>
    <w:rsid w:val="00245DBA"/>
    <w:rsid w:val="00246DBB"/>
    <w:rsid w:val="0024711C"/>
    <w:rsid w:val="002501EC"/>
    <w:rsid w:val="00252BE6"/>
    <w:rsid w:val="002568CC"/>
    <w:rsid w:val="00261698"/>
    <w:rsid w:val="0026409E"/>
    <w:rsid w:val="00266D44"/>
    <w:rsid w:val="002701F1"/>
    <w:rsid w:val="002710F0"/>
    <w:rsid w:val="00271505"/>
    <w:rsid w:val="00271FE5"/>
    <w:rsid w:val="00272413"/>
    <w:rsid w:val="00274836"/>
    <w:rsid w:val="002828C9"/>
    <w:rsid w:val="00283BF7"/>
    <w:rsid w:val="00290724"/>
    <w:rsid w:val="00291C58"/>
    <w:rsid w:val="00293350"/>
    <w:rsid w:val="002941CD"/>
    <w:rsid w:val="002945C5"/>
    <w:rsid w:val="00296918"/>
    <w:rsid w:val="002A0495"/>
    <w:rsid w:val="002A0FB6"/>
    <w:rsid w:val="002A3700"/>
    <w:rsid w:val="002A7BD9"/>
    <w:rsid w:val="002B0DF4"/>
    <w:rsid w:val="002B7F51"/>
    <w:rsid w:val="002C24C5"/>
    <w:rsid w:val="002C2CB4"/>
    <w:rsid w:val="002C2E69"/>
    <w:rsid w:val="002D3FBA"/>
    <w:rsid w:val="002D62B9"/>
    <w:rsid w:val="002E2153"/>
    <w:rsid w:val="002E3136"/>
    <w:rsid w:val="002E43F8"/>
    <w:rsid w:val="002F29B1"/>
    <w:rsid w:val="002F48C2"/>
    <w:rsid w:val="002F5585"/>
    <w:rsid w:val="002F5967"/>
    <w:rsid w:val="0030056F"/>
    <w:rsid w:val="00300910"/>
    <w:rsid w:val="003010F6"/>
    <w:rsid w:val="0030399A"/>
    <w:rsid w:val="00307157"/>
    <w:rsid w:val="00313277"/>
    <w:rsid w:val="0031443C"/>
    <w:rsid w:val="00315BFD"/>
    <w:rsid w:val="00316E7C"/>
    <w:rsid w:val="00321954"/>
    <w:rsid w:val="0032393E"/>
    <w:rsid w:val="00332821"/>
    <w:rsid w:val="003330D3"/>
    <w:rsid w:val="00334673"/>
    <w:rsid w:val="00335E2B"/>
    <w:rsid w:val="00341641"/>
    <w:rsid w:val="00343698"/>
    <w:rsid w:val="00345BD7"/>
    <w:rsid w:val="00351AB1"/>
    <w:rsid w:val="0035466C"/>
    <w:rsid w:val="00355460"/>
    <w:rsid w:val="00357D13"/>
    <w:rsid w:val="00357E6C"/>
    <w:rsid w:val="0036559A"/>
    <w:rsid w:val="00366B5C"/>
    <w:rsid w:val="003705F5"/>
    <w:rsid w:val="0037065D"/>
    <w:rsid w:val="003709AA"/>
    <w:rsid w:val="0037260E"/>
    <w:rsid w:val="003726F6"/>
    <w:rsid w:val="00373E75"/>
    <w:rsid w:val="00375884"/>
    <w:rsid w:val="003801DF"/>
    <w:rsid w:val="003851B6"/>
    <w:rsid w:val="00391731"/>
    <w:rsid w:val="00393EB0"/>
    <w:rsid w:val="00395DE9"/>
    <w:rsid w:val="003A1DD1"/>
    <w:rsid w:val="003A6C2D"/>
    <w:rsid w:val="003A7F17"/>
    <w:rsid w:val="003B0E2F"/>
    <w:rsid w:val="003B3F55"/>
    <w:rsid w:val="003B587E"/>
    <w:rsid w:val="003B5B4E"/>
    <w:rsid w:val="003B6DB8"/>
    <w:rsid w:val="003C0627"/>
    <w:rsid w:val="003C07F4"/>
    <w:rsid w:val="003C1A44"/>
    <w:rsid w:val="003C2969"/>
    <w:rsid w:val="003C2C3A"/>
    <w:rsid w:val="003C3645"/>
    <w:rsid w:val="003C37BC"/>
    <w:rsid w:val="003C6DC0"/>
    <w:rsid w:val="003D09AB"/>
    <w:rsid w:val="003D7B18"/>
    <w:rsid w:val="003E3AFF"/>
    <w:rsid w:val="003E4CFE"/>
    <w:rsid w:val="003F2704"/>
    <w:rsid w:val="003F2CDB"/>
    <w:rsid w:val="003F543B"/>
    <w:rsid w:val="003F6604"/>
    <w:rsid w:val="003F7235"/>
    <w:rsid w:val="0040078B"/>
    <w:rsid w:val="00401959"/>
    <w:rsid w:val="00401F23"/>
    <w:rsid w:val="0040593D"/>
    <w:rsid w:val="00412433"/>
    <w:rsid w:val="004147D5"/>
    <w:rsid w:val="00415377"/>
    <w:rsid w:val="0042424B"/>
    <w:rsid w:val="00424982"/>
    <w:rsid w:val="004253CC"/>
    <w:rsid w:val="00425667"/>
    <w:rsid w:val="00427ABB"/>
    <w:rsid w:val="004313C4"/>
    <w:rsid w:val="004321A0"/>
    <w:rsid w:val="004324DA"/>
    <w:rsid w:val="00432D15"/>
    <w:rsid w:val="00434008"/>
    <w:rsid w:val="00436D95"/>
    <w:rsid w:val="00436F4C"/>
    <w:rsid w:val="00437582"/>
    <w:rsid w:val="00446CF3"/>
    <w:rsid w:val="00450AB1"/>
    <w:rsid w:val="0045319D"/>
    <w:rsid w:val="00456788"/>
    <w:rsid w:val="0046054E"/>
    <w:rsid w:val="004608E6"/>
    <w:rsid w:val="00464A76"/>
    <w:rsid w:val="004661CF"/>
    <w:rsid w:val="00472D62"/>
    <w:rsid w:val="0047405D"/>
    <w:rsid w:val="004765B0"/>
    <w:rsid w:val="00483263"/>
    <w:rsid w:val="00485A4C"/>
    <w:rsid w:val="0048649D"/>
    <w:rsid w:val="004907CC"/>
    <w:rsid w:val="0049166D"/>
    <w:rsid w:val="004929E0"/>
    <w:rsid w:val="00492D8B"/>
    <w:rsid w:val="00492FB2"/>
    <w:rsid w:val="00493148"/>
    <w:rsid w:val="00494EBC"/>
    <w:rsid w:val="00496035"/>
    <w:rsid w:val="004A289F"/>
    <w:rsid w:val="004A2F45"/>
    <w:rsid w:val="004A3C8E"/>
    <w:rsid w:val="004A3F72"/>
    <w:rsid w:val="004B2288"/>
    <w:rsid w:val="004B2950"/>
    <w:rsid w:val="004B78FB"/>
    <w:rsid w:val="004C0DA2"/>
    <w:rsid w:val="004C1120"/>
    <w:rsid w:val="004C5E11"/>
    <w:rsid w:val="004C6674"/>
    <w:rsid w:val="004D0308"/>
    <w:rsid w:val="004D16D1"/>
    <w:rsid w:val="004D3906"/>
    <w:rsid w:val="004D636F"/>
    <w:rsid w:val="004D7969"/>
    <w:rsid w:val="004E1335"/>
    <w:rsid w:val="004E6148"/>
    <w:rsid w:val="004E7770"/>
    <w:rsid w:val="004F190A"/>
    <w:rsid w:val="004F1A3B"/>
    <w:rsid w:val="004F672C"/>
    <w:rsid w:val="00500849"/>
    <w:rsid w:val="00501312"/>
    <w:rsid w:val="00506970"/>
    <w:rsid w:val="00507CDD"/>
    <w:rsid w:val="00507F9C"/>
    <w:rsid w:val="005109A8"/>
    <w:rsid w:val="00512EF9"/>
    <w:rsid w:val="0051393E"/>
    <w:rsid w:val="00514113"/>
    <w:rsid w:val="00523539"/>
    <w:rsid w:val="005245E8"/>
    <w:rsid w:val="005275CD"/>
    <w:rsid w:val="00532EDF"/>
    <w:rsid w:val="00537802"/>
    <w:rsid w:val="005444B9"/>
    <w:rsid w:val="005459B7"/>
    <w:rsid w:val="00550B1F"/>
    <w:rsid w:val="00551A05"/>
    <w:rsid w:val="00551B3E"/>
    <w:rsid w:val="0055490A"/>
    <w:rsid w:val="00560778"/>
    <w:rsid w:val="005619D6"/>
    <w:rsid w:val="00561E72"/>
    <w:rsid w:val="005630A3"/>
    <w:rsid w:val="0057021E"/>
    <w:rsid w:val="0057069A"/>
    <w:rsid w:val="005778A8"/>
    <w:rsid w:val="00580E56"/>
    <w:rsid w:val="005827ED"/>
    <w:rsid w:val="00586D73"/>
    <w:rsid w:val="005906F5"/>
    <w:rsid w:val="005934A8"/>
    <w:rsid w:val="005A1EAD"/>
    <w:rsid w:val="005A445B"/>
    <w:rsid w:val="005A656C"/>
    <w:rsid w:val="005A6EDB"/>
    <w:rsid w:val="005A7AE6"/>
    <w:rsid w:val="005B092B"/>
    <w:rsid w:val="005B1E19"/>
    <w:rsid w:val="005B3A96"/>
    <w:rsid w:val="005B3B06"/>
    <w:rsid w:val="005B3C74"/>
    <w:rsid w:val="005C17F5"/>
    <w:rsid w:val="005C5381"/>
    <w:rsid w:val="005C6A40"/>
    <w:rsid w:val="005C736F"/>
    <w:rsid w:val="005C7C85"/>
    <w:rsid w:val="005D11AC"/>
    <w:rsid w:val="005D13F4"/>
    <w:rsid w:val="005D2405"/>
    <w:rsid w:val="005D5C2F"/>
    <w:rsid w:val="005D665C"/>
    <w:rsid w:val="005D6D83"/>
    <w:rsid w:val="005E19D7"/>
    <w:rsid w:val="005F2C9B"/>
    <w:rsid w:val="005F2D38"/>
    <w:rsid w:val="00601F9A"/>
    <w:rsid w:val="006033BF"/>
    <w:rsid w:val="00603642"/>
    <w:rsid w:val="00604847"/>
    <w:rsid w:val="00605C33"/>
    <w:rsid w:val="0060652D"/>
    <w:rsid w:val="006158B3"/>
    <w:rsid w:val="00616B6C"/>
    <w:rsid w:val="00616FD8"/>
    <w:rsid w:val="00617777"/>
    <w:rsid w:val="00624B74"/>
    <w:rsid w:val="00627B31"/>
    <w:rsid w:val="00630DA1"/>
    <w:rsid w:val="006318EC"/>
    <w:rsid w:val="006323B1"/>
    <w:rsid w:val="00632628"/>
    <w:rsid w:val="00641081"/>
    <w:rsid w:val="00641C5D"/>
    <w:rsid w:val="006424F7"/>
    <w:rsid w:val="00650F2E"/>
    <w:rsid w:val="0065105D"/>
    <w:rsid w:val="00653BBE"/>
    <w:rsid w:val="0065508D"/>
    <w:rsid w:val="00656125"/>
    <w:rsid w:val="00660C97"/>
    <w:rsid w:val="006637D4"/>
    <w:rsid w:val="00663A05"/>
    <w:rsid w:val="006711DA"/>
    <w:rsid w:val="0067347F"/>
    <w:rsid w:val="00683716"/>
    <w:rsid w:val="00683D6C"/>
    <w:rsid w:val="00690CBB"/>
    <w:rsid w:val="00692E9D"/>
    <w:rsid w:val="00695480"/>
    <w:rsid w:val="00696389"/>
    <w:rsid w:val="006A199D"/>
    <w:rsid w:val="006A60B4"/>
    <w:rsid w:val="006B0D6F"/>
    <w:rsid w:val="006B1B2D"/>
    <w:rsid w:val="006B3BA2"/>
    <w:rsid w:val="006B4C1E"/>
    <w:rsid w:val="006B6989"/>
    <w:rsid w:val="006B6D43"/>
    <w:rsid w:val="006C5431"/>
    <w:rsid w:val="006D1F58"/>
    <w:rsid w:val="006D2AA6"/>
    <w:rsid w:val="006D45C8"/>
    <w:rsid w:val="006D4725"/>
    <w:rsid w:val="006D4D63"/>
    <w:rsid w:val="006D6051"/>
    <w:rsid w:val="006D63C2"/>
    <w:rsid w:val="006E2AC7"/>
    <w:rsid w:val="006E54FA"/>
    <w:rsid w:val="006E778D"/>
    <w:rsid w:val="00711262"/>
    <w:rsid w:val="007120A6"/>
    <w:rsid w:val="00721419"/>
    <w:rsid w:val="00721AF4"/>
    <w:rsid w:val="00726EEB"/>
    <w:rsid w:val="00730459"/>
    <w:rsid w:val="00733413"/>
    <w:rsid w:val="00734B67"/>
    <w:rsid w:val="00735912"/>
    <w:rsid w:val="00742805"/>
    <w:rsid w:val="00742E63"/>
    <w:rsid w:val="007437BA"/>
    <w:rsid w:val="00743943"/>
    <w:rsid w:val="007517E5"/>
    <w:rsid w:val="0075248B"/>
    <w:rsid w:val="007531DD"/>
    <w:rsid w:val="00753CBC"/>
    <w:rsid w:val="0075549F"/>
    <w:rsid w:val="00755CDE"/>
    <w:rsid w:val="0076054D"/>
    <w:rsid w:val="00760FDF"/>
    <w:rsid w:val="00761349"/>
    <w:rsid w:val="00762038"/>
    <w:rsid w:val="007630E4"/>
    <w:rsid w:val="007630EF"/>
    <w:rsid w:val="0076378E"/>
    <w:rsid w:val="00764FB4"/>
    <w:rsid w:val="00767ABF"/>
    <w:rsid w:val="007716A8"/>
    <w:rsid w:val="0077450D"/>
    <w:rsid w:val="0077554D"/>
    <w:rsid w:val="007777D0"/>
    <w:rsid w:val="007805FA"/>
    <w:rsid w:val="00781053"/>
    <w:rsid w:val="00784426"/>
    <w:rsid w:val="0078593D"/>
    <w:rsid w:val="0078655D"/>
    <w:rsid w:val="00791911"/>
    <w:rsid w:val="00792F92"/>
    <w:rsid w:val="007933F6"/>
    <w:rsid w:val="00793743"/>
    <w:rsid w:val="00795636"/>
    <w:rsid w:val="007A2442"/>
    <w:rsid w:val="007A261C"/>
    <w:rsid w:val="007A5332"/>
    <w:rsid w:val="007A5CD4"/>
    <w:rsid w:val="007B2948"/>
    <w:rsid w:val="007B2AEF"/>
    <w:rsid w:val="007B2D56"/>
    <w:rsid w:val="007B375C"/>
    <w:rsid w:val="007B3E2C"/>
    <w:rsid w:val="007B47A3"/>
    <w:rsid w:val="007B4FD5"/>
    <w:rsid w:val="007C03E0"/>
    <w:rsid w:val="007C1B88"/>
    <w:rsid w:val="007C5394"/>
    <w:rsid w:val="007D338C"/>
    <w:rsid w:val="007D3494"/>
    <w:rsid w:val="007D3A6E"/>
    <w:rsid w:val="007D41D9"/>
    <w:rsid w:val="007E15D7"/>
    <w:rsid w:val="007E5C36"/>
    <w:rsid w:val="007E7856"/>
    <w:rsid w:val="007F025D"/>
    <w:rsid w:val="007F46E7"/>
    <w:rsid w:val="007F6A2A"/>
    <w:rsid w:val="007F6C39"/>
    <w:rsid w:val="007F710F"/>
    <w:rsid w:val="0080215C"/>
    <w:rsid w:val="008045F3"/>
    <w:rsid w:val="00804A8B"/>
    <w:rsid w:val="00806C1B"/>
    <w:rsid w:val="00807B9E"/>
    <w:rsid w:val="008142AE"/>
    <w:rsid w:val="008149F3"/>
    <w:rsid w:val="00815D4B"/>
    <w:rsid w:val="00817872"/>
    <w:rsid w:val="0082108C"/>
    <w:rsid w:val="00822AA2"/>
    <w:rsid w:val="00822C16"/>
    <w:rsid w:val="0082474A"/>
    <w:rsid w:val="008266F3"/>
    <w:rsid w:val="0082700E"/>
    <w:rsid w:val="00827931"/>
    <w:rsid w:val="00834C84"/>
    <w:rsid w:val="008408BD"/>
    <w:rsid w:val="00840EAF"/>
    <w:rsid w:val="00841671"/>
    <w:rsid w:val="00842EEF"/>
    <w:rsid w:val="00844D79"/>
    <w:rsid w:val="0086046B"/>
    <w:rsid w:val="00863DC4"/>
    <w:rsid w:val="00867504"/>
    <w:rsid w:val="00870CC7"/>
    <w:rsid w:val="00871029"/>
    <w:rsid w:val="00875AD8"/>
    <w:rsid w:val="00876105"/>
    <w:rsid w:val="00876ACE"/>
    <w:rsid w:val="008810C2"/>
    <w:rsid w:val="008878C7"/>
    <w:rsid w:val="00887D8B"/>
    <w:rsid w:val="0089348A"/>
    <w:rsid w:val="00897FE0"/>
    <w:rsid w:val="008A43EB"/>
    <w:rsid w:val="008B08BF"/>
    <w:rsid w:val="008B0EB8"/>
    <w:rsid w:val="008C0AE6"/>
    <w:rsid w:val="008C408F"/>
    <w:rsid w:val="008D35DE"/>
    <w:rsid w:val="008D5432"/>
    <w:rsid w:val="008D562D"/>
    <w:rsid w:val="008D6DC5"/>
    <w:rsid w:val="008D6FB4"/>
    <w:rsid w:val="008D794F"/>
    <w:rsid w:val="008E02AD"/>
    <w:rsid w:val="008E047C"/>
    <w:rsid w:val="008E29BC"/>
    <w:rsid w:val="008E2F29"/>
    <w:rsid w:val="008E75DD"/>
    <w:rsid w:val="008E7AE9"/>
    <w:rsid w:val="008F1053"/>
    <w:rsid w:val="008F2594"/>
    <w:rsid w:val="008F27BA"/>
    <w:rsid w:val="008F40B4"/>
    <w:rsid w:val="008F728D"/>
    <w:rsid w:val="00904A6C"/>
    <w:rsid w:val="009076D5"/>
    <w:rsid w:val="00907787"/>
    <w:rsid w:val="0091040D"/>
    <w:rsid w:val="00912E5A"/>
    <w:rsid w:val="009157BC"/>
    <w:rsid w:val="00922A91"/>
    <w:rsid w:val="00923510"/>
    <w:rsid w:val="00932467"/>
    <w:rsid w:val="0093434E"/>
    <w:rsid w:val="00940397"/>
    <w:rsid w:val="00941DCE"/>
    <w:rsid w:val="00942AEA"/>
    <w:rsid w:val="00943F15"/>
    <w:rsid w:val="009442CE"/>
    <w:rsid w:val="009467AE"/>
    <w:rsid w:val="009505C4"/>
    <w:rsid w:val="00954431"/>
    <w:rsid w:val="00956106"/>
    <w:rsid w:val="00956CC2"/>
    <w:rsid w:val="0096010B"/>
    <w:rsid w:val="00963424"/>
    <w:rsid w:val="00963D7F"/>
    <w:rsid w:val="00963EFF"/>
    <w:rsid w:val="00967E7C"/>
    <w:rsid w:val="009704D7"/>
    <w:rsid w:val="00970729"/>
    <w:rsid w:val="00970EFC"/>
    <w:rsid w:val="0097588C"/>
    <w:rsid w:val="00977651"/>
    <w:rsid w:val="00985718"/>
    <w:rsid w:val="00986D19"/>
    <w:rsid w:val="00992643"/>
    <w:rsid w:val="00992795"/>
    <w:rsid w:val="0099399E"/>
    <w:rsid w:val="00993EB5"/>
    <w:rsid w:val="00996CA9"/>
    <w:rsid w:val="0099735F"/>
    <w:rsid w:val="009A06D8"/>
    <w:rsid w:val="009A3588"/>
    <w:rsid w:val="009A65EA"/>
    <w:rsid w:val="009B006B"/>
    <w:rsid w:val="009B0C50"/>
    <w:rsid w:val="009B2747"/>
    <w:rsid w:val="009B74C5"/>
    <w:rsid w:val="009C3263"/>
    <w:rsid w:val="009D0B97"/>
    <w:rsid w:val="009D7543"/>
    <w:rsid w:val="009E0E8C"/>
    <w:rsid w:val="009E2404"/>
    <w:rsid w:val="009E4B2E"/>
    <w:rsid w:val="009E56C3"/>
    <w:rsid w:val="009E672E"/>
    <w:rsid w:val="009E713E"/>
    <w:rsid w:val="009F169C"/>
    <w:rsid w:val="00A10326"/>
    <w:rsid w:val="00A1108C"/>
    <w:rsid w:val="00A12292"/>
    <w:rsid w:val="00A12E4A"/>
    <w:rsid w:val="00A17C4F"/>
    <w:rsid w:val="00A22EA9"/>
    <w:rsid w:val="00A245DA"/>
    <w:rsid w:val="00A25855"/>
    <w:rsid w:val="00A26360"/>
    <w:rsid w:val="00A31C3D"/>
    <w:rsid w:val="00A32C2D"/>
    <w:rsid w:val="00A3390C"/>
    <w:rsid w:val="00A37EC8"/>
    <w:rsid w:val="00A4206F"/>
    <w:rsid w:val="00A45C74"/>
    <w:rsid w:val="00A467BA"/>
    <w:rsid w:val="00A55B8E"/>
    <w:rsid w:val="00A60C57"/>
    <w:rsid w:val="00A61C85"/>
    <w:rsid w:val="00A7065E"/>
    <w:rsid w:val="00A74A47"/>
    <w:rsid w:val="00A773D6"/>
    <w:rsid w:val="00A775D6"/>
    <w:rsid w:val="00A829C2"/>
    <w:rsid w:val="00A838CB"/>
    <w:rsid w:val="00A9022C"/>
    <w:rsid w:val="00A91FCF"/>
    <w:rsid w:val="00A9372D"/>
    <w:rsid w:val="00A94BAA"/>
    <w:rsid w:val="00A974F7"/>
    <w:rsid w:val="00AA2D78"/>
    <w:rsid w:val="00AA31D6"/>
    <w:rsid w:val="00AA619E"/>
    <w:rsid w:val="00AB07F4"/>
    <w:rsid w:val="00AB6477"/>
    <w:rsid w:val="00AC24C4"/>
    <w:rsid w:val="00AC471E"/>
    <w:rsid w:val="00AC5114"/>
    <w:rsid w:val="00AD074D"/>
    <w:rsid w:val="00AD2DF1"/>
    <w:rsid w:val="00AD34AF"/>
    <w:rsid w:val="00AE15CC"/>
    <w:rsid w:val="00AE2355"/>
    <w:rsid w:val="00AE4B07"/>
    <w:rsid w:val="00AE4EB8"/>
    <w:rsid w:val="00AE53FF"/>
    <w:rsid w:val="00AF1227"/>
    <w:rsid w:val="00AF18DC"/>
    <w:rsid w:val="00AF2655"/>
    <w:rsid w:val="00AF4DC2"/>
    <w:rsid w:val="00AF54BF"/>
    <w:rsid w:val="00AF6719"/>
    <w:rsid w:val="00B02C74"/>
    <w:rsid w:val="00B0689A"/>
    <w:rsid w:val="00B06995"/>
    <w:rsid w:val="00B11CB8"/>
    <w:rsid w:val="00B12348"/>
    <w:rsid w:val="00B144EA"/>
    <w:rsid w:val="00B22108"/>
    <w:rsid w:val="00B22215"/>
    <w:rsid w:val="00B25395"/>
    <w:rsid w:val="00B32E93"/>
    <w:rsid w:val="00B351D3"/>
    <w:rsid w:val="00B35A29"/>
    <w:rsid w:val="00B4091F"/>
    <w:rsid w:val="00B41410"/>
    <w:rsid w:val="00B414BD"/>
    <w:rsid w:val="00B458DE"/>
    <w:rsid w:val="00B5001D"/>
    <w:rsid w:val="00B51C62"/>
    <w:rsid w:val="00B529E2"/>
    <w:rsid w:val="00B54A3B"/>
    <w:rsid w:val="00B578E9"/>
    <w:rsid w:val="00B57A84"/>
    <w:rsid w:val="00B62A79"/>
    <w:rsid w:val="00B65C7C"/>
    <w:rsid w:val="00B662AF"/>
    <w:rsid w:val="00B70B34"/>
    <w:rsid w:val="00B7741F"/>
    <w:rsid w:val="00B808AE"/>
    <w:rsid w:val="00B80E25"/>
    <w:rsid w:val="00B81FEB"/>
    <w:rsid w:val="00B93914"/>
    <w:rsid w:val="00B95233"/>
    <w:rsid w:val="00B97894"/>
    <w:rsid w:val="00BA0860"/>
    <w:rsid w:val="00BA1B63"/>
    <w:rsid w:val="00BA4B0E"/>
    <w:rsid w:val="00BA6A41"/>
    <w:rsid w:val="00BA7A52"/>
    <w:rsid w:val="00BB2C0C"/>
    <w:rsid w:val="00BB4223"/>
    <w:rsid w:val="00BB5805"/>
    <w:rsid w:val="00BB61E6"/>
    <w:rsid w:val="00BB6A27"/>
    <w:rsid w:val="00BC374B"/>
    <w:rsid w:val="00BD4273"/>
    <w:rsid w:val="00BD75E9"/>
    <w:rsid w:val="00BE48D7"/>
    <w:rsid w:val="00BE4F95"/>
    <w:rsid w:val="00BF2E54"/>
    <w:rsid w:val="00BF66D6"/>
    <w:rsid w:val="00BF69A7"/>
    <w:rsid w:val="00C058E7"/>
    <w:rsid w:val="00C07A64"/>
    <w:rsid w:val="00C07B56"/>
    <w:rsid w:val="00C07F34"/>
    <w:rsid w:val="00C11F1C"/>
    <w:rsid w:val="00C1225E"/>
    <w:rsid w:val="00C12CAE"/>
    <w:rsid w:val="00C14B32"/>
    <w:rsid w:val="00C17EB8"/>
    <w:rsid w:val="00C3207C"/>
    <w:rsid w:val="00C32368"/>
    <w:rsid w:val="00C33625"/>
    <w:rsid w:val="00C337E6"/>
    <w:rsid w:val="00C3468F"/>
    <w:rsid w:val="00C35FB0"/>
    <w:rsid w:val="00C402F5"/>
    <w:rsid w:val="00C405D5"/>
    <w:rsid w:val="00C40BC6"/>
    <w:rsid w:val="00C415A0"/>
    <w:rsid w:val="00C446A2"/>
    <w:rsid w:val="00C4772E"/>
    <w:rsid w:val="00C50652"/>
    <w:rsid w:val="00C50D34"/>
    <w:rsid w:val="00C52D54"/>
    <w:rsid w:val="00C53D5E"/>
    <w:rsid w:val="00C54FBF"/>
    <w:rsid w:val="00C61412"/>
    <w:rsid w:val="00C6236E"/>
    <w:rsid w:val="00C63737"/>
    <w:rsid w:val="00C63C10"/>
    <w:rsid w:val="00C67AA2"/>
    <w:rsid w:val="00C70CAD"/>
    <w:rsid w:val="00C71D04"/>
    <w:rsid w:val="00C73934"/>
    <w:rsid w:val="00C77B8C"/>
    <w:rsid w:val="00C82896"/>
    <w:rsid w:val="00C836A1"/>
    <w:rsid w:val="00C85D98"/>
    <w:rsid w:val="00C875BC"/>
    <w:rsid w:val="00C913AF"/>
    <w:rsid w:val="00C93200"/>
    <w:rsid w:val="00C95D9A"/>
    <w:rsid w:val="00CA1005"/>
    <w:rsid w:val="00CA52A5"/>
    <w:rsid w:val="00CB1D42"/>
    <w:rsid w:val="00CB2972"/>
    <w:rsid w:val="00CB57F0"/>
    <w:rsid w:val="00CB696A"/>
    <w:rsid w:val="00CB6D6C"/>
    <w:rsid w:val="00CC37EB"/>
    <w:rsid w:val="00CD11F3"/>
    <w:rsid w:val="00CD4E4F"/>
    <w:rsid w:val="00CD5EAE"/>
    <w:rsid w:val="00CD6381"/>
    <w:rsid w:val="00CD73B3"/>
    <w:rsid w:val="00CE313D"/>
    <w:rsid w:val="00CE5992"/>
    <w:rsid w:val="00CE69BF"/>
    <w:rsid w:val="00CF0BDC"/>
    <w:rsid w:val="00CF36A5"/>
    <w:rsid w:val="00CF5A65"/>
    <w:rsid w:val="00D00ED7"/>
    <w:rsid w:val="00D020BC"/>
    <w:rsid w:val="00D048EF"/>
    <w:rsid w:val="00D04DBA"/>
    <w:rsid w:val="00D04DF2"/>
    <w:rsid w:val="00D062B3"/>
    <w:rsid w:val="00D07FEB"/>
    <w:rsid w:val="00D12ED4"/>
    <w:rsid w:val="00D14F88"/>
    <w:rsid w:val="00D17390"/>
    <w:rsid w:val="00D227B2"/>
    <w:rsid w:val="00D23D23"/>
    <w:rsid w:val="00D253B6"/>
    <w:rsid w:val="00D26F45"/>
    <w:rsid w:val="00D30F11"/>
    <w:rsid w:val="00D3437A"/>
    <w:rsid w:val="00D36B31"/>
    <w:rsid w:val="00D41464"/>
    <w:rsid w:val="00D41ECF"/>
    <w:rsid w:val="00D42C59"/>
    <w:rsid w:val="00D42D3B"/>
    <w:rsid w:val="00D450B0"/>
    <w:rsid w:val="00D51020"/>
    <w:rsid w:val="00D51DAD"/>
    <w:rsid w:val="00D60D26"/>
    <w:rsid w:val="00D614C8"/>
    <w:rsid w:val="00D61585"/>
    <w:rsid w:val="00D6239F"/>
    <w:rsid w:val="00D62C3B"/>
    <w:rsid w:val="00D712F1"/>
    <w:rsid w:val="00D71735"/>
    <w:rsid w:val="00D7421D"/>
    <w:rsid w:val="00D7453E"/>
    <w:rsid w:val="00D7519C"/>
    <w:rsid w:val="00D80B90"/>
    <w:rsid w:val="00D822A4"/>
    <w:rsid w:val="00D8352D"/>
    <w:rsid w:val="00D84183"/>
    <w:rsid w:val="00D90542"/>
    <w:rsid w:val="00DA0350"/>
    <w:rsid w:val="00DA243C"/>
    <w:rsid w:val="00DA245F"/>
    <w:rsid w:val="00DA313D"/>
    <w:rsid w:val="00DA53BC"/>
    <w:rsid w:val="00DA5F62"/>
    <w:rsid w:val="00DB164C"/>
    <w:rsid w:val="00DB5D69"/>
    <w:rsid w:val="00DB6AA2"/>
    <w:rsid w:val="00DB6C84"/>
    <w:rsid w:val="00DC5EA1"/>
    <w:rsid w:val="00DC6273"/>
    <w:rsid w:val="00DD0A70"/>
    <w:rsid w:val="00DD4684"/>
    <w:rsid w:val="00DE2C46"/>
    <w:rsid w:val="00DE6B4E"/>
    <w:rsid w:val="00DE7AEB"/>
    <w:rsid w:val="00DF4199"/>
    <w:rsid w:val="00DF7532"/>
    <w:rsid w:val="00E035C2"/>
    <w:rsid w:val="00E12C4F"/>
    <w:rsid w:val="00E137FA"/>
    <w:rsid w:val="00E13913"/>
    <w:rsid w:val="00E13E8A"/>
    <w:rsid w:val="00E13F88"/>
    <w:rsid w:val="00E1616E"/>
    <w:rsid w:val="00E17052"/>
    <w:rsid w:val="00E23063"/>
    <w:rsid w:val="00E24F61"/>
    <w:rsid w:val="00E31C3B"/>
    <w:rsid w:val="00E37666"/>
    <w:rsid w:val="00E423B8"/>
    <w:rsid w:val="00E44045"/>
    <w:rsid w:val="00E4439E"/>
    <w:rsid w:val="00E45228"/>
    <w:rsid w:val="00E45D8A"/>
    <w:rsid w:val="00E46774"/>
    <w:rsid w:val="00E46C13"/>
    <w:rsid w:val="00E46E99"/>
    <w:rsid w:val="00E47D58"/>
    <w:rsid w:val="00E54D5D"/>
    <w:rsid w:val="00E613E7"/>
    <w:rsid w:val="00E6564F"/>
    <w:rsid w:val="00E67A92"/>
    <w:rsid w:val="00E73370"/>
    <w:rsid w:val="00E7481E"/>
    <w:rsid w:val="00E756C0"/>
    <w:rsid w:val="00E75DA4"/>
    <w:rsid w:val="00E76918"/>
    <w:rsid w:val="00E76D9E"/>
    <w:rsid w:val="00E8057E"/>
    <w:rsid w:val="00E8354D"/>
    <w:rsid w:val="00E848BC"/>
    <w:rsid w:val="00E87C2C"/>
    <w:rsid w:val="00E94043"/>
    <w:rsid w:val="00E96160"/>
    <w:rsid w:val="00E97C39"/>
    <w:rsid w:val="00EA2042"/>
    <w:rsid w:val="00EA249F"/>
    <w:rsid w:val="00EA5D49"/>
    <w:rsid w:val="00EB2D79"/>
    <w:rsid w:val="00EB3422"/>
    <w:rsid w:val="00EB3A36"/>
    <w:rsid w:val="00EB599C"/>
    <w:rsid w:val="00EB6548"/>
    <w:rsid w:val="00EB7FF8"/>
    <w:rsid w:val="00EC0113"/>
    <w:rsid w:val="00EC029D"/>
    <w:rsid w:val="00EC3220"/>
    <w:rsid w:val="00ED1616"/>
    <w:rsid w:val="00ED1C6B"/>
    <w:rsid w:val="00ED52DB"/>
    <w:rsid w:val="00ED64F6"/>
    <w:rsid w:val="00ED7F52"/>
    <w:rsid w:val="00EE11F6"/>
    <w:rsid w:val="00EE2590"/>
    <w:rsid w:val="00EE3D40"/>
    <w:rsid w:val="00EE3E88"/>
    <w:rsid w:val="00EE4180"/>
    <w:rsid w:val="00EF40FF"/>
    <w:rsid w:val="00F036B3"/>
    <w:rsid w:val="00F108C1"/>
    <w:rsid w:val="00F10C03"/>
    <w:rsid w:val="00F128B6"/>
    <w:rsid w:val="00F12D6D"/>
    <w:rsid w:val="00F163A3"/>
    <w:rsid w:val="00F2124E"/>
    <w:rsid w:val="00F23F5A"/>
    <w:rsid w:val="00F257A0"/>
    <w:rsid w:val="00F26CD9"/>
    <w:rsid w:val="00F2764E"/>
    <w:rsid w:val="00F30346"/>
    <w:rsid w:val="00F34BF4"/>
    <w:rsid w:val="00F364E7"/>
    <w:rsid w:val="00F37481"/>
    <w:rsid w:val="00F40EBC"/>
    <w:rsid w:val="00F41F2A"/>
    <w:rsid w:val="00F46FDF"/>
    <w:rsid w:val="00F51CF2"/>
    <w:rsid w:val="00F5491C"/>
    <w:rsid w:val="00F5613F"/>
    <w:rsid w:val="00F610E2"/>
    <w:rsid w:val="00F61C94"/>
    <w:rsid w:val="00F61FFD"/>
    <w:rsid w:val="00F62805"/>
    <w:rsid w:val="00F6461B"/>
    <w:rsid w:val="00F82E18"/>
    <w:rsid w:val="00F83575"/>
    <w:rsid w:val="00F84EAB"/>
    <w:rsid w:val="00F850A4"/>
    <w:rsid w:val="00F9329A"/>
    <w:rsid w:val="00F94377"/>
    <w:rsid w:val="00F95146"/>
    <w:rsid w:val="00FA2C9D"/>
    <w:rsid w:val="00FA303E"/>
    <w:rsid w:val="00FB00E0"/>
    <w:rsid w:val="00FB1714"/>
    <w:rsid w:val="00FB28A7"/>
    <w:rsid w:val="00FB2A2F"/>
    <w:rsid w:val="00FB2BA8"/>
    <w:rsid w:val="00FB3E50"/>
    <w:rsid w:val="00FB4481"/>
    <w:rsid w:val="00FB66A6"/>
    <w:rsid w:val="00FB6870"/>
    <w:rsid w:val="00FC1AEB"/>
    <w:rsid w:val="00FC77BA"/>
    <w:rsid w:val="00FC7D61"/>
    <w:rsid w:val="00FD352B"/>
    <w:rsid w:val="00FD4EA3"/>
    <w:rsid w:val="00FE3878"/>
    <w:rsid w:val="00FE76B9"/>
    <w:rsid w:val="00FF0CC1"/>
    <w:rsid w:val="00FF0FDC"/>
    <w:rsid w:val="00FF10F1"/>
    <w:rsid w:val="00FF3F3E"/>
    <w:rsid w:val="00FF46AB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777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1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94043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0"/>
    <w:next w:val="a0"/>
    <w:qFormat/>
    <w:rsid w:val="00E94043"/>
    <w:pPr>
      <w:keepNext/>
      <w:widowControl w:val="0"/>
      <w:autoSpaceDE w:val="0"/>
      <w:autoSpaceDN w:val="0"/>
      <w:adjustRightInd w:val="0"/>
      <w:outlineLvl w:val="6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630E4"/>
    <w:pPr>
      <w:spacing w:line="360" w:lineRule="auto"/>
    </w:pPr>
    <w:rPr>
      <w:sz w:val="28"/>
      <w:szCs w:val="20"/>
    </w:rPr>
  </w:style>
  <w:style w:type="paragraph" w:styleId="a5">
    <w:name w:val="Body Text Indent"/>
    <w:basedOn w:val="a0"/>
    <w:rsid w:val="0024711C"/>
    <w:pPr>
      <w:spacing w:after="120"/>
      <w:ind w:left="283"/>
    </w:pPr>
  </w:style>
  <w:style w:type="paragraph" w:customStyle="1" w:styleId="Web">
    <w:name w:val="Обычный (Web)"/>
    <w:basedOn w:val="a0"/>
    <w:rsid w:val="0024711C"/>
    <w:pPr>
      <w:spacing w:before="100" w:beforeAutospacing="1" w:after="100" w:afterAutospacing="1"/>
    </w:pPr>
  </w:style>
  <w:style w:type="paragraph" w:styleId="a6">
    <w:name w:val="Block Text"/>
    <w:basedOn w:val="a0"/>
    <w:uiPriority w:val="99"/>
    <w:rsid w:val="0024711C"/>
    <w:pPr>
      <w:shd w:val="clear" w:color="auto" w:fill="FFFFFF"/>
      <w:spacing w:before="10" w:line="312" w:lineRule="exact"/>
      <w:ind w:left="72" w:right="182" w:firstLine="682"/>
      <w:jc w:val="both"/>
    </w:pPr>
    <w:rPr>
      <w:bCs/>
      <w:color w:val="000000"/>
      <w:sz w:val="28"/>
      <w:szCs w:val="20"/>
    </w:rPr>
  </w:style>
  <w:style w:type="paragraph" w:customStyle="1" w:styleId="ConsNormal">
    <w:name w:val="ConsNormal"/>
    <w:uiPriority w:val="99"/>
    <w:rsid w:val="00E940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Марк"/>
    <w:basedOn w:val="a0"/>
    <w:uiPriority w:val="99"/>
    <w:rsid w:val="00A12292"/>
    <w:pPr>
      <w:numPr>
        <w:ilvl w:val="1"/>
        <w:numId w:val="4"/>
      </w:numPr>
      <w:spacing w:line="360" w:lineRule="auto"/>
      <w:jc w:val="both"/>
    </w:pPr>
    <w:rPr>
      <w:lang w:eastAsia="en-US"/>
    </w:rPr>
  </w:style>
  <w:style w:type="paragraph" w:customStyle="1" w:styleId="ConsPlusNormal">
    <w:name w:val="ConsPlusNormal"/>
    <w:rsid w:val="00941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0"/>
    <w:rsid w:val="009076D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076D5"/>
  </w:style>
  <w:style w:type="paragraph" w:styleId="20">
    <w:name w:val="Body Text Indent 2"/>
    <w:basedOn w:val="a0"/>
    <w:rsid w:val="00BB4223"/>
    <w:pPr>
      <w:spacing w:after="120" w:line="480" w:lineRule="auto"/>
      <w:ind w:left="283"/>
    </w:pPr>
  </w:style>
  <w:style w:type="paragraph" w:customStyle="1" w:styleId="11">
    <w:name w:val="Текст1"/>
    <w:basedOn w:val="a0"/>
    <w:rsid w:val="003F543B"/>
    <w:pPr>
      <w:widowControl w:val="0"/>
      <w:suppressAutoHyphens/>
      <w:overflowPunct w:val="0"/>
      <w:autoSpaceDE w:val="0"/>
      <w:ind w:firstLine="709"/>
      <w:jc w:val="both"/>
    </w:pPr>
    <w:rPr>
      <w:rFonts w:ascii="Courier New" w:hAnsi="Courier New" w:cs="Calibri"/>
      <w:sz w:val="20"/>
      <w:szCs w:val="20"/>
      <w:lang w:eastAsia="ar-SA"/>
    </w:rPr>
  </w:style>
  <w:style w:type="paragraph" w:customStyle="1" w:styleId="12">
    <w:name w:val="Текст1"/>
    <w:basedOn w:val="a0"/>
    <w:rsid w:val="00272413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9">
    <w:name w:val="Plain Text"/>
    <w:basedOn w:val="a0"/>
    <w:link w:val="aa"/>
    <w:uiPriority w:val="99"/>
    <w:rsid w:val="002424D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424D0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D510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Цветовое выделение"/>
    <w:uiPriority w:val="99"/>
    <w:rsid w:val="00EB3A36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EB3A36"/>
    <w:rPr>
      <w:b/>
      <w:bCs/>
      <w:color w:val="008000"/>
    </w:rPr>
  </w:style>
  <w:style w:type="table" w:styleId="ad">
    <w:name w:val="Table Grid"/>
    <w:basedOn w:val="a2"/>
    <w:rsid w:val="004C5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7021E"/>
    <w:pPr>
      <w:widowControl w:val="0"/>
      <w:suppressAutoHyphens/>
      <w:autoSpaceDN w:val="0"/>
      <w:spacing w:after="200" w:line="276" w:lineRule="auto"/>
    </w:pPr>
    <w:rPr>
      <w:rFonts w:ascii="Calibri, 'Century Gothic'" w:hAnsi="Calibri, 'Century Gothic'" w:cs="Calibri, 'Century Gothic'"/>
      <w:kern w:val="3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663A05"/>
    <w:pPr>
      <w:spacing w:before="100" w:beforeAutospacing="1" w:after="119"/>
    </w:pPr>
  </w:style>
  <w:style w:type="character" w:styleId="af">
    <w:name w:val="Hyperlink"/>
    <w:uiPriority w:val="99"/>
    <w:unhideWhenUsed/>
    <w:rsid w:val="00663A05"/>
    <w:rPr>
      <w:color w:val="000080"/>
      <w:u w:val="single"/>
    </w:rPr>
  </w:style>
  <w:style w:type="paragraph" w:styleId="af0">
    <w:name w:val="Balloon Text"/>
    <w:basedOn w:val="a0"/>
    <w:link w:val="af1"/>
    <w:rsid w:val="00993E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99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372">
                      <w:marLeft w:val="3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Министерства здравоохранения и социального развития Российской Федерации</vt:lpstr>
    </vt:vector>
  </TitlesOfParts>
  <Company>Home</Company>
  <LinksUpToDate>false</LinksUpToDate>
  <CharactersWithSpaces>29902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Министерства здравоохранения и социального развития Российской Федерации</dc:title>
  <dc:creator>KokorevaEV</dc:creator>
  <cp:lastModifiedBy>olga</cp:lastModifiedBy>
  <cp:revision>10</cp:revision>
  <cp:lastPrinted>2016-11-26T08:15:00Z</cp:lastPrinted>
  <dcterms:created xsi:type="dcterms:W3CDTF">2017-08-30T07:43:00Z</dcterms:created>
  <dcterms:modified xsi:type="dcterms:W3CDTF">2017-09-05T08:34:00Z</dcterms:modified>
</cp:coreProperties>
</file>