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63" w:rsidRPr="00710A63" w:rsidRDefault="00710A63" w:rsidP="00710A6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Приложение 5</w:t>
      </w:r>
    </w:p>
    <w:p w:rsidR="00710A63" w:rsidRPr="00710A63" w:rsidRDefault="00710A63" w:rsidP="00710A6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к приказу от 24.02.2021 № 29</w:t>
      </w:r>
    </w:p>
    <w:p w:rsidR="00710A63" w:rsidRPr="00710A63" w:rsidRDefault="00710A63" w:rsidP="00710A6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</w:p>
    <w:p w:rsidR="00710A63" w:rsidRPr="00710A63" w:rsidRDefault="00710A63" w:rsidP="0071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710A63" w:rsidRPr="00710A63" w:rsidRDefault="00710A63" w:rsidP="0071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b/>
          <w:sz w:val="28"/>
          <w:szCs w:val="28"/>
        </w:rPr>
        <w:t>об условиях обучения инвалидов и лиц с ограниченными возможностями здоровья</w:t>
      </w:r>
    </w:p>
    <w:p w:rsidR="00710A63" w:rsidRPr="00710A63" w:rsidRDefault="00710A63" w:rsidP="0071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b/>
          <w:sz w:val="28"/>
          <w:szCs w:val="28"/>
        </w:rPr>
        <w:t>в ТОГБПОУ «Мичуринский аграрный техникум»</w:t>
      </w:r>
    </w:p>
    <w:p w:rsidR="00710A63" w:rsidRPr="00710A63" w:rsidRDefault="00710A63" w:rsidP="0071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A63" w:rsidRPr="00710A63" w:rsidRDefault="00710A63" w:rsidP="00710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Организационно-нормативные требования к организации образовательного процесса</w:t>
      </w:r>
    </w:p>
    <w:p w:rsidR="00710A63" w:rsidRPr="00710A63" w:rsidRDefault="00710A63" w:rsidP="0071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В ТОГБПОУ «Мичуринский аграрный техникум» специального структурного подразделения, ответственного за обучение инвалидов и лиц с ограниченными возможностями здоровья не существует. Эти полномочия переданы социальной службе техникума (социальный педагог, педагог-психолог). В техникуме ведется специализированный учет инвалидов и лиц с ограниченными возможностями здоровья на этапах их поступления, обучения, трудоустройства. Эту работу проводит приемная комиссия (ответственный секретарь приемной комиссии, учебная часть, отдел воспитательной работы). </w:t>
      </w:r>
    </w:p>
    <w:p w:rsidR="00710A63" w:rsidRPr="00710A63" w:rsidRDefault="00710A63" w:rsidP="0071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A63" w:rsidRPr="00710A63" w:rsidRDefault="00710A63" w:rsidP="0071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Кадровое обеспечение </w:t>
      </w:r>
    </w:p>
    <w:p w:rsidR="00710A63" w:rsidRPr="00710A63" w:rsidRDefault="00710A63" w:rsidP="0071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обучающихся из категории </w:t>
      </w:r>
      <w:r w:rsidRPr="00710A63">
        <w:rPr>
          <w:rFonts w:ascii="Times New Roman" w:eastAsia="Times New Roman" w:hAnsi="Times New Roman" w:cs="Times New Roman"/>
          <w:bCs/>
          <w:sz w:val="28"/>
          <w:szCs w:val="28"/>
        </w:rPr>
        <w:t>инвалидов и лиц с ограниченными возможностями здоровья</w:t>
      </w:r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 в техникуме  осуществляет штатные социальный педагог и педагог-психолог. </w:t>
      </w:r>
    </w:p>
    <w:p w:rsidR="00710A63" w:rsidRPr="00710A63" w:rsidRDefault="00710A63" w:rsidP="0071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техникума получают от них систематическое консультирование по образовательным потребностям обучающихся </w:t>
      </w:r>
      <w:r w:rsidRPr="00710A63">
        <w:rPr>
          <w:rFonts w:ascii="Times New Roman" w:eastAsia="Times New Roman" w:hAnsi="Times New Roman" w:cs="Times New Roman"/>
          <w:bCs/>
          <w:sz w:val="28"/>
          <w:szCs w:val="28"/>
        </w:rPr>
        <w:t>инвалидов и лиц с ограниченными возможностями здоровья</w:t>
      </w:r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. Помимо этого преподаватели и мастера производственного обучения принимают участие в семинарах, научно-практических конференциях по вопросам обучения </w:t>
      </w:r>
      <w:r w:rsidRPr="00710A63">
        <w:rPr>
          <w:rFonts w:ascii="Times New Roman" w:eastAsia="Times New Roman" w:hAnsi="Times New Roman" w:cs="Times New Roman"/>
          <w:bCs/>
          <w:sz w:val="28"/>
          <w:szCs w:val="28"/>
        </w:rPr>
        <w:t>инвалидов и лиц с ограниченными возможностями здоровья</w:t>
      </w:r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0A63" w:rsidRPr="00710A63" w:rsidRDefault="00710A63" w:rsidP="0071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A63" w:rsidRPr="00710A63" w:rsidRDefault="00710A63" w:rsidP="0071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Работа с абитуриентами-инвалидами и абитуриентами с ограниченными возможностями здоровья </w:t>
      </w:r>
    </w:p>
    <w:p w:rsidR="00710A63" w:rsidRPr="00710A63" w:rsidRDefault="00710A63" w:rsidP="0071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В техникуме ведется систематическая работа со школьниками-абитуриентами и </w:t>
      </w:r>
      <w:proofErr w:type="spellStart"/>
      <w:r w:rsidRPr="00710A63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 работа, имеется опыт работы с детьми-инвалидами. Основными формами профориентационной работы являются </w:t>
      </w:r>
      <w:proofErr w:type="spellStart"/>
      <w:r w:rsidRPr="00710A63">
        <w:rPr>
          <w:rFonts w:ascii="Times New Roman" w:eastAsia="Times New Roman" w:hAnsi="Times New Roman" w:cs="Times New Roman"/>
          <w:sz w:val="28"/>
          <w:szCs w:val="28"/>
        </w:rPr>
        <w:t>профориентационное</w:t>
      </w:r>
      <w:proofErr w:type="spellEnd"/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 дни открытых дверей, консультации для инвалидов и родителей по вопросам приема и обучения, При проведении вступительных испытаний (внутренних) созданы специальные условия, включающие возможность выбора формы вступительных испытаний (письменно или устно), возможность использовать технические средства, помощь ассистента, а также увеличение продолжительности вступительных испытаний. </w:t>
      </w:r>
    </w:p>
    <w:p w:rsidR="00710A63" w:rsidRPr="00710A63" w:rsidRDefault="00710A63" w:rsidP="00710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0A63" w:rsidRPr="00710A63" w:rsidRDefault="00710A63" w:rsidP="0071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b/>
          <w:bCs/>
          <w:sz w:val="28"/>
          <w:szCs w:val="28"/>
        </w:rPr>
        <w:t>4. Доступность зданий и безопасного в них нахождения</w:t>
      </w:r>
    </w:p>
    <w:p w:rsidR="00710A63" w:rsidRPr="00710A63" w:rsidRDefault="00710A63" w:rsidP="0071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Создание </w:t>
      </w:r>
      <w:proofErr w:type="spellStart"/>
      <w:r w:rsidRPr="00710A63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 архитектурной среды является приоритетным направление развития материально-технического обеспечения образовательного процесса. В техникуме создано обеспечение доступности прилегающей к образовательному учреждению территории. Входная группа обеспечена пандусами, обеспечена доступность перемещения внутри здания (на первом этаже), туалетные комнаты обеспечены специализированным сантехническим оборудованием.</w:t>
      </w:r>
    </w:p>
    <w:p w:rsidR="00710A63" w:rsidRPr="00710A63" w:rsidRDefault="00710A63" w:rsidP="0071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sz w:val="28"/>
          <w:szCs w:val="28"/>
        </w:rPr>
        <w:t>Учебные корпуса и общежития техникума оснащены системой оповещения и сигнализации.</w:t>
      </w:r>
    </w:p>
    <w:p w:rsidR="00710A63" w:rsidRPr="00710A63" w:rsidRDefault="00710A63" w:rsidP="0071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A63" w:rsidRPr="00710A63" w:rsidRDefault="00710A63" w:rsidP="0071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b/>
          <w:bCs/>
          <w:sz w:val="28"/>
          <w:szCs w:val="28"/>
        </w:rPr>
        <w:t>5. Материально-техническое обеспечение образовательного процесса</w:t>
      </w:r>
    </w:p>
    <w:p w:rsidR="00710A63" w:rsidRPr="00710A63" w:rsidRDefault="00710A63" w:rsidP="0071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занятий в группах, где обучаются инвалиды и дети с ограниченными возможностями здоровья, возможно применение звукоусиливающей аппаратуры, </w:t>
      </w:r>
      <w:proofErr w:type="spellStart"/>
      <w:r w:rsidRPr="00710A63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 и других сре</w:t>
      </w:r>
      <w:proofErr w:type="gramStart"/>
      <w:r w:rsidRPr="00710A63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я повышения уровня восприятия учебной информации обучающимися с различными нарушениями. </w:t>
      </w:r>
    </w:p>
    <w:p w:rsidR="00710A63" w:rsidRPr="00710A63" w:rsidRDefault="00710A63" w:rsidP="0071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0A63">
        <w:rPr>
          <w:rFonts w:ascii="Times New Roman" w:eastAsia="Times New Roman" w:hAnsi="Times New Roman" w:cs="Times New Roman"/>
          <w:sz w:val="28"/>
          <w:szCs w:val="28"/>
        </w:rPr>
        <w:t>Аудитории</w:t>
      </w:r>
      <w:proofErr w:type="gramEnd"/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 оборудованные компьютерной техникой, видеотехникой (</w:t>
      </w:r>
      <w:proofErr w:type="spellStart"/>
      <w:r w:rsidRPr="00710A63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 проектор, телевизор). </w:t>
      </w:r>
    </w:p>
    <w:p w:rsidR="00710A63" w:rsidRPr="00710A63" w:rsidRDefault="00710A63" w:rsidP="0071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sz w:val="28"/>
          <w:szCs w:val="28"/>
        </w:rPr>
        <w:t>Приобретено специализированное оборудование: рабочее место парикмахера (2 комплекта), компьютерный тестирующий комплекс «мотор-тестер».</w:t>
      </w:r>
    </w:p>
    <w:p w:rsidR="00710A63" w:rsidRPr="00710A63" w:rsidRDefault="00710A63" w:rsidP="00710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0A63" w:rsidRPr="00710A63" w:rsidRDefault="00710A63" w:rsidP="0071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Адаптация образовательных программ и учебно-методического обеспечения образовательного процесса для инвалидов и лиц с ограниченными возможностями здоровья </w:t>
      </w:r>
    </w:p>
    <w:p w:rsidR="00710A63" w:rsidRPr="00710A63" w:rsidRDefault="00710A63" w:rsidP="0071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0A63">
        <w:rPr>
          <w:rFonts w:ascii="Times New Roman" w:eastAsia="Times New Roman" w:hAnsi="Times New Roman" w:cs="Times New Roman"/>
          <w:sz w:val="28"/>
          <w:szCs w:val="28"/>
        </w:rPr>
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</w:t>
      </w:r>
      <w:proofErr w:type="gramEnd"/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: включение в вариативную часть образовательной программы специализированной адаптационной дисциплины; организация индивидуальных рабочих мест, в т.ч. в лаборатории информационных технологий; приобретение печатных и электронных образовательных ресурсов, адаптированных к ограничениям здоровья обучающихся инвалидов; определение мест прохождения практик с учетом требований их доступности для лиц с ограниченными возможностями здоровья; проведение текущей и итоговой аттестации с учетом особенностей инвалидов и лиц с ограниченными возможностями здоровья; разработка при необходимости индивидуальных учебных планов и индивидуальных графиков обучения инвалидов и лиц с ограниченными возможностями здоровья. </w:t>
      </w:r>
    </w:p>
    <w:p w:rsidR="00710A63" w:rsidRPr="00710A63" w:rsidRDefault="00710A63" w:rsidP="0071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Создаваемая электронная библиотека методических пособий позволяет обучающимся и другим заинтересованным лицам пользоваться методическими разработками. </w:t>
      </w:r>
    </w:p>
    <w:p w:rsidR="00710A63" w:rsidRPr="00710A63" w:rsidRDefault="00710A63" w:rsidP="00710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0A63" w:rsidRPr="00710A63" w:rsidRDefault="00710A63" w:rsidP="00710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Организация образовательного процесса </w:t>
      </w:r>
    </w:p>
    <w:p w:rsidR="00710A63" w:rsidRPr="00710A63" w:rsidRDefault="00710A63" w:rsidP="00710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10A6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инвалидов и лиц с ограниченными возможностями здоровья осуществляется в общих группах. Сочетаются индивидуальные и </w:t>
      </w:r>
      <w:r w:rsidRPr="00710A6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коллективные формы работы. Используются методы обучения, исходя из их доступности для обучающихся инвалидов и обучающихся с ограниченными возможностями здоровья.</w:t>
      </w:r>
    </w:p>
    <w:p w:rsidR="00710A63" w:rsidRPr="00710A63" w:rsidRDefault="00710A63" w:rsidP="0071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Разрабатываются учебно-методические ресурсы в формах, адаптированных к ограничениям здоровья обучающихся инвалидов. </w:t>
      </w:r>
    </w:p>
    <w:p w:rsidR="00710A63" w:rsidRPr="00710A63" w:rsidRDefault="00710A63" w:rsidP="0071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sz w:val="28"/>
          <w:szCs w:val="28"/>
        </w:rPr>
        <w:t>Учебные материалы представлены электронными версиями учебников, учебных пособий и дидактических материалов.</w:t>
      </w:r>
    </w:p>
    <w:p w:rsidR="00710A63" w:rsidRPr="00710A63" w:rsidRDefault="00710A63" w:rsidP="0071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A63" w:rsidRPr="00710A63" w:rsidRDefault="00710A63" w:rsidP="0071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proofErr w:type="gramStart"/>
      <w:r w:rsidRPr="00710A6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Комплексное</w:t>
      </w:r>
      <w:proofErr w:type="gramEnd"/>
      <w:r w:rsidRPr="0071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сопровождению образовательного процесса и </w:t>
      </w:r>
      <w:proofErr w:type="spellStart"/>
      <w:r w:rsidRPr="00710A63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здоровьесбережение</w:t>
      </w:r>
      <w:proofErr w:type="spellEnd"/>
      <w:r w:rsidRPr="0071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10A63" w:rsidRPr="00710A63" w:rsidRDefault="00710A63" w:rsidP="0071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Необходимо разработать регламент и технологию комплексного сопровождения образовательного процесса инвалидов и лиц с ограниченными возможностями здоровья в соответствии с рекомендациями службы медико-социальной экспертизы или </w:t>
      </w:r>
      <w:proofErr w:type="spellStart"/>
      <w:r w:rsidRPr="00710A63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 комиссии. </w:t>
      </w:r>
    </w:p>
    <w:p w:rsidR="00710A63" w:rsidRPr="00710A63" w:rsidRDefault="00710A63" w:rsidP="0071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В техникуме реализуется порядок освоения дисциплины «физическая культура» для инвалидов и лиц с ограниченными возможностями на основании соблюдения принципов </w:t>
      </w:r>
      <w:proofErr w:type="spellStart"/>
      <w:r w:rsidRPr="00710A63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 и адаптивной физической культуры. </w:t>
      </w:r>
    </w:p>
    <w:p w:rsidR="00710A63" w:rsidRPr="00710A63" w:rsidRDefault="00710A63" w:rsidP="0071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63">
        <w:rPr>
          <w:rFonts w:ascii="Times New Roman" w:eastAsia="Times New Roman" w:hAnsi="Times New Roman" w:cs="Times New Roman"/>
          <w:sz w:val="28"/>
          <w:szCs w:val="28"/>
        </w:rPr>
        <w:t xml:space="preserve">В техникуме имеется спортивный инвентарь, в том числе адаптированный для инвалидов и лиц с ограниченными возможностями здоровья. На постоянной основе функционирует медпункт. Осуществляется медико-оздоровительное сопровождение. </w:t>
      </w:r>
    </w:p>
    <w:p w:rsidR="00030ADC" w:rsidRDefault="00030ADC"/>
    <w:sectPr w:rsidR="0003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A63"/>
    <w:rsid w:val="00030ADC"/>
    <w:rsid w:val="0071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Company>Grizli777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2021-02-26T07:18:00Z</dcterms:created>
  <dcterms:modified xsi:type="dcterms:W3CDTF">2021-02-26T07:18:00Z</dcterms:modified>
</cp:coreProperties>
</file>