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4" w:rsidRPr="00DC7E81" w:rsidRDefault="001A3034" w:rsidP="001A3034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7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</w:p>
    <w:p w:rsidR="001A3034" w:rsidRDefault="001A3034" w:rsidP="001A3034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7E8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приказу </w:t>
      </w:r>
      <w:r w:rsidRPr="00AA0476">
        <w:rPr>
          <w:rFonts w:ascii="Times New Roman" w:hAnsi="Times New Roman" w:cs="Times New Roman"/>
          <w:bCs/>
          <w:sz w:val="28"/>
          <w:szCs w:val="28"/>
          <w:lang w:eastAsia="ru-RU"/>
        </w:rPr>
        <w:t>от 24.02.2021 № 29</w:t>
      </w:r>
    </w:p>
    <w:p w:rsidR="001A3034" w:rsidRDefault="001A3034" w:rsidP="001A30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A3034" w:rsidRPr="00C9770C" w:rsidRDefault="001A3034" w:rsidP="001A30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профессий и специальностей приема</w:t>
      </w:r>
    </w:p>
    <w:p w:rsidR="001A3034" w:rsidRPr="00C9770C" w:rsidRDefault="001A3034" w:rsidP="001A30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ТОГБПОУ «Мичуринский аграрный техникум» </w:t>
      </w:r>
    </w:p>
    <w:p w:rsidR="001A3034" w:rsidRDefault="001A3034" w:rsidP="001A303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C9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26"/>
        <w:gridCol w:w="3260"/>
        <w:gridCol w:w="3544"/>
        <w:gridCol w:w="2410"/>
        <w:gridCol w:w="1701"/>
        <w:gridCol w:w="992"/>
      </w:tblGrid>
      <w:tr w:rsidR="001A3034" w:rsidRPr="001A3034" w:rsidTr="001A3034">
        <w:tc>
          <w:tcPr>
            <w:tcW w:w="15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21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326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Квалификаци</w:t>
            </w:r>
            <w:proofErr w:type="gramStart"/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я(</w:t>
            </w:r>
            <w:proofErr w:type="spellStart"/>
            <w:proofErr w:type="gramEnd"/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ии</w:t>
            </w:r>
            <w:proofErr w:type="spellEnd"/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) </w:t>
            </w:r>
          </w:p>
        </w:tc>
        <w:tc>
          <w:tcPr>
            <w:tcW w:w="3544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Рабочие профессии в рамках образовательной программы среднего профессионального образования </w:t>
            </w:r>
          </w:p>
        </w:tc>
        <w:tc>
          <w:tcPr>
            <w:tcW w:w="241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Уровень образования, необходимый для поступления</w:t>
            </w:r>
          </w:p>
        </w:tc>
        <w:tc>
          <w:tcPr>
            <w:tcW w:w="1701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 обучения</w:t>
            </w:r>
          </w:p>
        </w:tc>
        <w:tc>
          <w:tcPr>
            <w:tcW w:w="992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Форма получения образования</w:t>
            </w:r>
          </w:p>
        </w:tc>
      </w:tr>
      <w:tr w:rsidR="001A3034" w:rsidRPr="001A3034" w:rsidTr="001A3034">
        <w:tc>
          <w:tcPr>
            <w:tcW w:w="15559" w:type="dxa"/>
            <w:gridSpan w:val="7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Основная программа профессионального обучения</w:t>
            </w:r>
          </w:p>
        </w:tc>
      </w:tr>
      <w:tr w:rsidR="001A3034" w:rsidRPr="001A3034" w:rsidTr="001A3034">
        <w:tc>
          <w:tcPr>
            <w:tcW w:w="15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z w:val="24"/>
                <w:szCs w:val="24"/>
              </w:rPr>
              <w:t>17531,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z w:val="24"/>
                <w:szCs w:val="24"/>
              </w:rPr>
              <w:t>18103</w:t>
            </w:r>
          </w:p>
        </w:tc>
        <w:tc>
          <w:tcPr>
            <w:tcW w:w="21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хозяйства, садовник</w:t>
            </w:r>
          </w:p>
        </w:tc>
        <w:tc>
          <w:tcPr>
            <w:tcW w:w="326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z w:val="24"/>
                <w:szCs w:val="24"/>
              </w:rPr>
              <w:t>(3-4 разряд);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z w:val="24"/>
                <w:szCs w:val="24"/>
              </w:rPr>
              <w:t>садовник (1-2 разряд)</w:t>
            </w:r>
          </w:p>
        </w:tc>
        <w:tc>
          <w:tcPr>
            <w:tcW w:w="3544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 предъявления требований к уровню образования</w:t>
            </w:r>
          </w:p>
        </w:tc>
        <w:tc>
          <w:tcPr>
            <w:tcW w:w="1701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 год 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месяцев</w:t>
            </w:r>
          </w:p>
        </w:tc>
        <w:tc>
          <w:tcPr>
            <w:tcW w:w="992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очная </w:t>
            </w:r>
          </w:p>
        </w:tc>
      </w:tr>
      <w:tr w:rsidR="001A3034" w:rsidRPr="001A3034" w:rsidTr="001A3034">
        <w:tc>
          <w:tcPr>
            <w:tcW w:w="15559" w:type="dxa"/>
            <w:gridSpan w:val="7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Образовательная программа среднего профессионального образования – 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программа подготовки специалистов среднего звена</w:t>
            </w:r>
          </w:p>
        </w:tc>
      </w:tr>
      <w:tr w:rsidR="001A3034" w:rsidRPr="001A3034" w:rsidTr="001A3034">
        <w:tc>
          <w:tcPr>
            <w:tcW w:w="15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23.02.07</w:t>
            </w:r>
          </w:p>
        </w:tc>
        <w:tc>
          <w:tcPr>
            <w:tcW w:w="21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26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Слесарь по ремонту автомобилей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(3-4 разряд);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электросварщик ручной сварки (2-3 разряд)</w:t>
            </w:r>
          </w:p>
        </w:tc>
        <w:tc>
          <w:tcPr>
            <w:tcW w:w="241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года 10 месяцев</w:t>
            </w:r>
          </w:p>
        </w:tc>
        <w:tc>
          <w:tcPr>
            <w:tcW w:w="992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очная</w:t>
            </w:r>
          </w:p>
        </w:tc>
      </w:tr>
      <w:tr w:rsidR="001A3034" w:rsidRPr="001A3034" w:rsidTr="001A3034">
        <w:tc>
          <w:tcPr>
            <w:tcW w:w="15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42.02.01</w:t>
            </w:r>
          </w:p>
        </w:tc>
        <w:tc>
          <w:tcPr>
            <w:tcW w:w="21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Реклама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(базовая подготовка)</w:t>
            </w:r>
          </w:p>
        </w:tc>
        <w:tc>
          <w:tcPr>
            <w:tcW w:w="326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Специалист по рекламе</w:t>
            </w:r>
          </w:p>
        </w:tc>
        <w:tc>
          <w:tcPr>
            <w:tcW w:w="3544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Агент рекламный</w:t>
            </w:r>
          </w:p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(3 разряд)</w:t>
            </w:r>
          </w:p>
        </w:tc>
        <w:tc>
          <w:tcPr>
            <w:tcW w:w="241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года 10 месяцев</w:t>
            </w:r>
          </w:p>
        </w:tc>
        <w:tc>
          <w:tcPr>
            <w:tcW w:w="992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очная</w:t>
            </w:r>
          </w:p>
        </w:tc>
      </w:tr>
      <w:tr w:rsidR="001A3034" w:rsidRPr="001A3034" w:rsidTr="001A3034">
        <w:tc>
          <w:tcPr>
            <w:tcW w:w="15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43.02.12</w:t>
            </w:r>
          </w:p>
        </w:tc>
        <w:tc>
          <w:tcPr>
            <w:tcW w:w="2126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 эстетических услуг</w:t>
            </w:r>
          </w:p>
        </w:tc>
        <w:tc>
          <w:tcPr>
            <w:tcW w:w="326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Специалист в области прикладной эстетики</w:t>
            </w:r>
          </w:p>
        </w:tc>
        <w:tc>
          <w:tcPr>
            <w:tcW w:w="3544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Специалист по маникюру; специалист по педикюру</w:t>
            </w:r>
          </w:p>
        </w:tc>
        <w:tc>
          <w:tcPr>
            <w:tcW w:w="2410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 года 10 месяцев</w:t>
            </w:r>
          </w:p>
        </w:tc>
        <w:tc>
          <w:tcPr>
            <w:tcW w:w="992" w:type="dxa"/>
          </w:tcPr>
          <w:p w:rsidR="001A3034" w:rsidRPr="001A3034" w:rsidRDefault="001A3034" w:rsidP="0064523E">
            <w:pPr>
              <w:pStyle w:val="Standard"/>
              <w:tabs>
                <w:tab w:val="left" w:leader="underscore" w:pos="12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A30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очная</w:t>
            </w:r>
          </w:p>
        </w:tc>
      </w:tr>
    </w:tbl>
    <w:p w:rsidR="00701E16" w:rsidRDefault="00701E16"/>
    <w:sectPr w:rsidR="00701E16" w:rsidSect="001A3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3034"/>
    <w:rsid w:val="001A3034"/>
    <w:rsid w:val="0070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A3034"/>
    <w:pPr>
      <w:widowControl w:val="0"/>
      <w:suppressAutoHyphens/>
      <w:autoSpaceDN w:val="0"/>
    </w:pPr>
    <w:rPr>
      <w:rFonts w:ascii="Calibri, 'Century Gothic'" w:eastAsia="Times New Roman" w:hAnsi="Calibri, 'Century Gothic'" w:cs="Calibri, 'Century Gothic'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Grizli777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2021-02-26T07:14:00Z</dcterms:created>
  <dcterms:modified xsi:type="dcterms:W3CDTF">2021-02-26T07:15:00Z</dcterms:modified>
</cp:coreProperties>
</file>