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EC" w:rsidRPr="007430EC" w:rsidRDefault="00C85FAD" w:rsidP="007430EC">
      <w:pPr>
        <w:jc w:val="center"/>
        <w:rPr>
          <w:b/>
          <w:color w:val="548DD4" w:themeColor="text2" w:themeTint="99"/>
          <w:sz w:val="32"/>
          <w:szCs w:val="32"/>
        </w:rPr>
      </w:pPr>
      <w:r>
        <w:rPr>
          <w:b/>
          <w:noProof/>
          <w:color w:val="548DD4" w:themeColor="text2" w:themeTint="99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-304165</wp:posOffset>
            </wp:positionH>
            <wp:positionV relativeFrom="paragraph">
              <wp:posOffset>34925</wp:posOffset>
            </wp:positionV>
            <wp:extent cx="2547620" cy="2543810"/>
            <wp:effectExtent l="19050" t="0" r="5080" b="0"/>
            <wp:wrapSquare wrapText="bothSides"/>
            <wp:docPr id="4" name="Рисунок 1" descr="https://im0-tub-ru.yandex.net/i?id=0be770041bbc54ce5c505819bf72d5bc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be770041bbc54ce5c505819bf72d5bc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254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0EC" w:rsidRPr="007430EC">
        <w:rPr>
          <w:b/>
          <w:color w:val="548DD4" w:themeColor="text2" w:themeTint="99"/>
          <w:sz w:val="32"/>
          <w:szCs w:val="32"/>
        </w:rPr>
        <w:t>Памятка для преподавателей</w:t>
      </w:r>
    </w:p>
    <w:p w:rsidR="007430EC" w:rsidRDefault="007430EC" w:rsidP="007430EC">
      <w:pPr>
        <w:jc w:val="center"/>
        <w:rPr>
          <w:b/>
          <w:sz w:val="32"/>
          <w:szCs w:val="32"/>
        </w:rPr>
      </w:pPr>
    </w:p>
    <w:p w:rsidR="007430EC" w:rsidRPr="007430EC" w:rsidRDefault="007430EC" w:rsidP="007430EC">
      <w:pPr>
        <w:jc w:val="center"/>
        <w:rPr>
          <w:b/>
          <w:sz w:val="32"/>
          <w:szCs w:val="32"/>
        </w:rPr>
      </w:pPr>
      <w:r w:rsidRPr="007430EC">
        <w:rPr>
          <w:b/>
          <w:sz w:val="32"/>
          <w:szCs w:val="32"/>
        </w:rPr>
        <w:t>Уважаемые коллеги!</w:t>
      </w:r>
    </w:p>
    <w:p w:rsidR="007430EC" w:rsidRDefault="007430EC" w:rsidP="007430EC"/>
    <w:p w:rsidR="007430EC" w:rsidRPr="007430EC" w:rsidRDefault="007430EC" w:rsidP="007430EC">
      <w:pPr>
        <w:ind w:firstLine="708"/>
        <w:jc w:val="both"/>
        <w:rPr>
          <w:sz w:val="28"/>
          <w:szCs w:val="28"/>
        </w:rPr>
      </w:pPr>
      <w:r w:rsidRPr="007430EC">
        <w:rPr>
          <w:sz w:val="28"/>
          <w:szCs w:val="28"/>
        </w:rPr>
        <w:t xml:space="preserve">В </w:t>
      </w:r>
      <w:r w:rsidRPr="007430EC">
        <w:rPr>
          <w:sz w:val="28"/>
          <w:szCs w:val="28"/>
        </w:rPr>
        <w:t>нашем техникуме работает служба медиации. Медиация – это посредничество нейтрального лица в урегулировании конфликтов.</w:t>
      </w:r>
    </w:p>
    <w:p w:rsidR="007430EC" w:rsidRPr="007430EC" w:rsidRDefault="007430EC" w:rsidP="007430EC">
      <w:pPr>
        <w:jc w:val="both"/>
        <w:rPr>
          <w:sz w:val="28"/>
          <w:szCs w:val="28"/>
        </w:rPr>
      </w:pPr>
    </w:p>
    <w:p w:rsidR="007430EC" w:rsidRPr="007430EC" w:rsidRDefault="007430EC" w:rsidP="007430EC">
      <w:pPr>
        <w:ind w:firstLine="708"/>
        <w:jc w:val="both"/>
        <w:rPr>
          <w:sz w:val="28"/>
          <w:szCs w:val="28"/>
        </w:rPr>
      </w:pPr>
      <w:r w:rsidRPr="007430EC">
        <w:rPr>
          <w:sz w:val="28"/>
          <w:szCs w:val="28"/>
        </w:rPr>
        <w:t xml:space="preserve">Медиатор – это человек, который знает, как быстро помочь разрешить конфликт. </w:t>
      </w:r>
    </w:p>
    <w:p w:rsidR="007430EC" w:rsidRDefault="007430EC" w:rsidP="007430EC">
      <w:pPr>
        <w:ind w:firstLine="708"/>
        <w:jc w:val="both"/>
        <w:rPr>
          <w:sz w:val="28"/>
          <w:szCs w:val="28"/>
        </w:rPr>
      </w:pPr>
    </w:p>
    <w:p w:rsidR="007430EC" w:rsidRDefault="007430EC" w:rsidP="007430EC">
      <w:pPr>
        <w:ind w:firstLine="708"/>
        <w:jc w:val="both"/>
        <w:rPr>
          <w:b/>
          <w:sz w:val="28"/>
          <w:szCs w:val="28"/>
        </w:rPr>
      </w:pPr>
    </w:p>
    <w:p w:rsidR="007430EC" w:rsidRPr="007430EC" w:rsidRDefault="007430EC" w:rsidP="00C85FAD">
      <w:pPr>
        <w:ind w:firstLine="708"/>
        <w:jc w:val="both"/>
        <w:rPr>
          <w:sz w:val="28"/>
          <w:szCs w:val="28"/>
        </w:rPr>
      </w:pPr>
      <w:r w:rsidRPr="00C85FAD">
        <w:rPr>
          <w:b/>
          <w:color w:val="FF0000"/>
          <w:sz w:val="28"/>
          <w:szCs w:val="28"/>
        </w:rPr>
        <w:t>Цель медиации:</w:t>
      </w:r>
      <w:r w:rsidRPr="007430EC">
        <w:rPr>
          <w:sz w:val="28"/>
          <w:szCs w:val="28"/>
        </w:rPr>
        <w:t xml:space="preserve"> восстановить отношения, договориться о примирении таким образом, чтобы обе конфликтные стороны были удовлетворены.</w:t>
      </w:r>
    </w:p>
    <w:p w:rsidR="007430EC" w:rsidRPr="007430EC" w:rsidRDefault="007430EC" w:rsidP="00C85FAD">
      <w:pPr>
        <w:jc w:val="both"/>
        <w:rPr>
          <w:sz w:val="28"/>
          <w:szCs w:val="28"/>
        </w:rPr>
      </w:pPr>
    </w:p>
    <w:p w:rsidR="007430EC" w:rsidRPr="00C85FAD" w:rsidRDefault="007430EC" w:rsidP="00C85FAD">
      <w:pPr>
        <w:spacing w:line="276" w:lineRule="auto"/>
        <w:ind w:firstLine="708"/>
        <w:jc w:val="center"/>
        <w:rPr>
          <w:b/>
          <w:color w:val="548DD4" w:themeColor="text2" w:themeTint="99"/>
          <w:sz w:val="28"/>
          <w:szCs w:val="28"/>
          <w:u w:val="single"/>
        </w:rPr>
      </w:pPr>
      <w:r w:rsidRPr="00C85FAD">
        <w:rPr>
          <w:b/>
          <w:color w:val="548DD4" w:themeColor="text2" w:themeTint="99"/>
          <w:sz w:val="28"/>
          <w:szCs w:val="28"/>
          <w:u w:val="single"/>
        </w:rPr>
        <w:t>Принципы медиации:</w:t>
      </w:r>
    </w:p>
    <w:p w:rsidR="007430EC" w:rsidRPr="007430EC" w:rsidRDefault="007430EC" w:rsidP="00C85FAD">
      <w:pPr>
        <w:spacing w:line="276" w:lineRule="auto"/>
        <w:ind w:firstLine="708"/>
        <w:jc w:val="both"/>
        <w:rPr>
          <w:sz w:val="28"/>
          <w:szCs w:val="28"/>
        </w:rPr>
      </w:pPr>
      <w:r w:rsidRPr="007430EC">
        <w:rPr>
          <w:sz w:val="28"/>
          <w:szCs w:val="28"/>
        </w:rPr>
        <w:t>-добровольное обращение; - конфиденциальность;</w:t>
      </w:r>
    </w:p>
    <w:p w:rsidR="00C85FAD" w:rsidRDefault="007430EC" w:rsidP="00C85FAD">
      <w:pPr>
        <w:spacing w:line="276" w:lineRule="auto"/>
        <w:ind w:firstLine="708"/>
        <w:jc w:val="both"/>
        <w:rPr>
          <w:sz w:val="28"/>
          <w:szCs w:val="28"/>
        </w:rPr>
      </w:pPr>
      <w:r w:rsidRPr="007430EC">
        <w:rPr>
          <w:sz w:val="28"/>
          <w:szCs w:val="28"/>
        </w:rPr>
        <w:t xml:space="preserve">- ответственность сторон за принятие решения; </w:t>
      </w:r>
    </w:p>
    <w:p w:rsidR="007430EC" w:rsidRPr="007430EC" w:rsidRDefault="007430EC" w:rsidP="00C85FAD">
      <w:pPr>
        <w:spacing w:line="276" w:lineRule="auto"/>
        <w:ind w:firstLine="708"/>
        <w:jc w:val="both"/>
        <w:rPr>
          <w:sz w:val="28"/>
          <w:szCs w:val="28"/>
        </w:rPr>
      </w:pPr>
      <w:r w:rsidRPr="007430EC">
        <w:rPr>
          <w:sz w:val="28"/>
          <w:szCs w:val="28"/>
        </w:rPr>
        <w:t>- сотрудничество, равноправие сторон.</w:t>
      </w:r>
    </w:p>
    <w:p w:rsidR="00C85FAD" w:rsidRDefault="00C85FAD" w:rsidP="00C85FAD">
      <w:pPr>
        <w:ind w:firstLine="708"/>
        <w:jc w:val="both"/>
        <w:rPr>
          <w:sz w:val="28"/>
          <w:szCs w:val="28"/>
        </w:rPr>
      </w:pPr>
    </w:p>
    <w:p w:rsidR="007430EC" w:rsidRPr="00C85FAD" w:rsidRDefault="007430EC" w:rsidP="00C85FAD">
      <w:pPr>
        <w:ind w:firstLine="708"/>
        <w:jc w:val="center"/>
        <w:rPr>
          <w:b/>
          <w:color w:val="548DD4" w:themeColor="text2" w:themeTint="99"/>
          <w:sz w:val="28"/>
          <w:szCs w:val="28"/>
          <w:u w:val="single"/>
        </w:rPr>
      </w:pPr>
      <w:r w:rsidRPr="00C85FAD">
        <w:rPr>
          <w:b/>
          <w:color w:val="548DD4" w:themeColor="text2" w:themeTint="99"/>
          <w:sz w:val="28"/>
          <w:szCs w:val="28"/>
          <w:u w:val="single"/>
        </w:rPr>
        <w:t>Медиатор поможет разрешить конфликты:</w:t>
      </w:r>
    </w:p>
    <w:p w:rsidR="007430EC" w:rsidRPr="007430EC" w:rsidRDefault="007430EC" w:rsidP="00C85FAD">
      <w:pPr>
        <w:spacing w:line="276" w:lineRule="auto"/>
        <w:jc w:val="both"/>
        <w:rPr>
          <w:sz w:val="28"/>
          <w:szCs w:val="28"/>
        </w:rPr>
      </w:pPr>
      <w:r w:rsidRPr="007430EC">
        <w:rPr>
          <w:sz w:val="28"/>
          <w:szCs w:val="28"/>
        </w:rPr>
        <w:t xml:space="preserve">-«Педагог-педагог» </w:t>
      </w:r>
    </w:p>
    <w:p w:rsidR="007430EC" w:rsidRPr="007430EC" w:rsidRDefault="007430EC" w:rsidP="00C85FAD">
      <w:pPr>
        <w:spacing w:line="276" w:lineRule="auto"/>
        <w:jc w:val="both"/>
        <w:rPr>
          <w:sz w:val="28"/>
          <w:szCs w:val="28"/>
        </w:rPr>
      </w:pPr>
      <w:r w:rsidRPr="007430EC">
        <w:rPr>
          <w:sz w:val="28"/>
          <w:szCs w:val="28"/>
        </w:rPr>
        <w:t>- «Студент-педагог</w:t>
      </w:r>
      <w:proofErr w:type="gramStart"/>
      <w:r w:rsidRPr="007430EC">
        <w:rPr>
          <w:sz w:val="28"/>
          <w:szCs w:val="28"/>
        </w:rPr>
        <w:t>» - - «</w:t>
      </w:r>
      <w:proofErr w:type="gramEnd"/>
      <w:r w:rsidRPr="007430EC">
        <w:rPr>
          <w:sz w:val="28"/>
          <w:szCs w:val="28"/>
        </w:rPr>
        <w:t>Педагог-родитель»</w:t>
      </w:r>
    </w:p>
    <w:p w:rsidR="007430EC" w:rsidRPr="007430EC" w:rsidRDefault="00C85FAD" w:rsidP="00C85FAD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40640</wp:posOffset>
            </wp:positionV>
            <wp:extent cx="3528695" cy="2663190"/>
            <wp:effectExtent l="19050" t="0" r="0" b="0"/>
            <wp:wrapSquare wrapText="bothSides"/>
            <wp:docPr id="6" name="Рисунок 4" descr="http://kzvesti.kz/uploads/posts/2018-08/1533642671_mediacia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zvesti.kz/uploads/posts/2018-08/1533642671_mediaciap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266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0EC" w:rsidRPr="007430EC">
        <w:rPr>
          <w:sz w:val="28"/>
          <w:szCs w:val="28"/>
        </w:rPr>
        <w:t>- « Родитель-студент»</w:t>
      </w:r>
    </w:p>
    <w:p w:rsidR="007430EC" w:rsidRPr="007430EC" w:rsidRDefault="007430EC" w:rsidP="00C85FAD">
      <w:pPr>
        <w:spacing w:line="276" w:lineRule="auto"/>
        <w:jc w:val="both"/>
        <w:rPr>
          <w:sz w:val="28"/>
          <w:szCs w:val="28"/>
        </w:rPr>
      </w:pPr>
      <w:r w:rsidRPr="007430EC">
        <w:rPr>
          <w:sz w:val="28"/>
          <w:szCs w:val="28"/>
        </w:rPr>
        <w:t>- «Студент - студент»</w:t>
      </w:r>
    </w:p>
    <w:p w:rsidR="007430EC" w:rsidRPr="007430EC" w:rsidRDefault="007430EC" w:rsidP="00C85FAD">
      <w:pPr>
        <w:spacing w:line="276" w:lineRule="auto"/>
        <w:jc w:val="both"/>
        <w:rPr>
          <w:sz w:val="28"/>
          <w:szCs w:val="28"/>
        </w:rPr>
      </w:pPr>
      <w:r w:rsidRPr="007430EC">
        <w:rPr>
          <w:sz w:val="28"/>
          <w:szCs w:val="28"/>
        </w:rPr>
        <w:t>- «Родитель - родитель»</w:t>
      </w:r>
    </w:p>
    <w:p w:rsidR="007430EC" w:rsidRPr="007430EC" w:rsidRDefault="007430EC" w:rsidP="00C85FAD">
      <w:pPr>
        <w:spacing w:line="276" w:lineRule="auto"/>
        <w:jc w:val="both"/>
        <w:rPr>
          <w:sz w:val="28"/>
          <w:szCs w:val="28"/>
        </w:rPr>
      </w:pPr>
      <w:r w:rsidRPr="007430EC">
        <w:rPr>
          <w:sz w:val="28"/>
          <w:szCs w:val="28"/>
        </w:rPr>
        <w:t>-« Чужой родитель – студент»</w:t>
      </w:r>
      <w:r w:rsidR="00C85FAD">
        <w:rPr>
          <w:sz w:val="28"/>
          <w:szCs w:val="28"/>
        </w:rPr>
        <w:tab/>
      </w:r>
      <w:r w:rsidR="00C85FAD">
        <w:rPr>
          <w:sz w:val="28"/>
          <w:szCs w:val="28"/>
        </w:rPr>
        <w:tab/>
      </w:r>
      <w:r w:rsidR="00C85FAD">
        <w:rPr>
          <w:sz w:val="28"/>
          <w:szCs w:val="28"/>
        </w:rPr>
        <w:tab/>
      </w:r>
    </w:p>
    <w:p w:rsidR="007430EC" w:rsidRPr="007430EC" w:rsidRDefault="007430EC" w:rsidP="007430EC">
      <w:pPr>
        <w:jc w:val="both"/>
        <w:rPr>
          <w:sz w:val="28"/>
          <w:szCs w:val="28"/>
        </w:rPr>
      </w:pPr>
    </w:p>
    <w:p w:rsidR="007430EC" w:rsidRPr="00C85FAD" w:rsidRDefault="007430EC" w:rsidP="00C85FAD">
      <w:pPr>
        <w:ind w:firstLine="708"/>
        <w:jc w:val="both"/>
        <w:rPr>
          <w:b/>
          <w:color w:val="92CDDC" w:themeColor="accent5" w:themeTint="99"/>
          <w:sz w:val="28"/>
          <w:szCs w:val="28"/>
        </w:rPr>
      </w:pPr>
      <w:r w:rsidRPr="00C85FAD">
        <w:rPr>
          <w:b/>
          <w:color w:val="92CDDC" w:themeColor="accent5" w:themeTint="99"/>
          <w:sz w:val="28"/>
          <w:szCs w:val="28"/>
        </w:rPr>
        <w:t>Медиаторы:</w:t>
      </w:r>
    </w:p>
    <w:p w:rsidR="007430EC" w:rsidRPr="007430EC" w:rsidRDefault="007430EC" w:rsidP="007430EC">
      <w:pPr>
        <w:jc w:val="both"/>
        <w:rPr>
          <w:sz w:val="28"/>
          <w:szCs w:val="28"/>
        </w:rPr>
      </w:pPr>
      <w:r w:rsidRPr="007430EC">
        <w:rPr>
          <w:sz w:val="28"/>
          <w:szCs w:val="28"/>
        </w:rPr>
        <w:t>1.</w:t>
      </w:r>
      <w:r w:rsidRPr="007430EC">
        <w:rPr>
          <w:sz w:val="28"/>
          <w:szCs w:val="28"/>
        </w:rPr>
        <w:tab/>
      </w:r>
      <w:proofErr w:type="spellStart"/>
      <w:r w:rsidRPr="007430EC">
        <w:rPr>
          <w:sz w:val="28"/>
          <w:szCs w:val="28"/>
        </w:rPr>
        <w:t>Хованова</w:t>
      </w:r>
      <w:proofErr w:type="spellEnd"/>
      <w:r w:rsidRPr="007430EC">
        <w:rPr>
          <w:sz w:val="28"/>
          <w:szCs w:val="28"/>
        </w:rPr>
        <w:t xml:space="preserve"> В.В.</w:t>
      </w:r>
    </w:p>
    <w:p w:rsidR="007430EC" w:rsidRPr="007430EC" w:rsidRDefault="007430EC" w:rsidP="007430EC">
      <w:pPr>
        <w:jc w:val="both"/>
        <w:rPr>
          <w:sz w:val="28"/>
          <w:szCs w:val="28"/>
        </w:rPr>
      </w:pPr>
      <w:r w:rsidRPr="007430EC">
        <w:rPr>
          <w:sz w:val="28"/>
          <w:szCs w:val="28"/>
        </w:rPr>
        <w:t>2.</w:t>
      </w:r>
      <w:r w:rsidRPr="007430EC">
        <w:rPr>
          <w:sz w:val="28"/>
          <w:szCs w:val="28"/>
        </w:rPr>
        <w:tab/>
      </w:r>
      <w:proofErr w:type="spellStart"/>
      <w:r w:rsidRPr="007430EC">
        <w:rPr>
          <w:sz w:val="28"/>
          <w:szCs w:val="28"/>
        </w:rPr>
        <w:t>Хорошкова</w:t>
      </w:r>
      <w:proofErr w:type="spellEnd"/>
      <w:r w:rsidRPr="007430EC">
        <w:rPr>
          <w:sz w:val="28"/>
          <w:szCs w:val="28"/>
        </w:rPr>
        <w:t xml:space="preserve"> Л.В.</w:t>
      </w:r>
    </w:p>
    <w:p w:rsidR="007430EC" w:rsidRPr="007430EC" w:rsidRDefault="007430EC" w:rsidP="007430EC">
      <w:pPr>
        <w:jc w:val="both"/>
        <w:rPr>
          <w:sz w:val="28"/>
          <w:szCs w:val="28"/>
        </w:rPr>
      </w:pPr>
      <w:r w:rsidRPr="007430EC">
        <w:rPr>
          <w:sz w:val="28"/>
          <w:szCs w:val="28"/>
        </w:rPr>
        <w:t>3.</w:t>
      </w:r>
      <w:r w:rsidRPr="007430EC">
        <w:rPr>
          <w:sz w:val="28"/>
          <w:szCs w:val="28"/>
        </w:rPr>
        <w:tab/>
        <w:t>Токарева Е.Ю.</w:t>
      </w:r>
    </w:p>
    <w:p w:rsidR="007430EC" w:rsidRPr="007430EC" w:rsidRDefault="007430EC" w:rsidP="007430EC">
      <w:pPr>
        <w:jc w:val="both"/>
        <w:rPr>
          <w:sz w:val="28"/>
          <w:szCs w:val="28"/>
        </w:rPr>
      </w:pPr>
    </w:p>
    <w:p w:rsidR="007430EC" w:rsidRPr="00C85FAD" w:rsidRDefault="007430EC" w:rsidP="00C85FAD">
      <w:pPr>
        <w:ind w:firstLine="708"/>
        <w:jc w:val="both"/>
        <w:rPr>
          <w:b/>
          <w:color w:val="92CDDC" w:themeColor="accent5" w:themeTint="99"/>
          <w:sz w:val="28"/>
          <w:szCs w:val="28"/>
        </w:rPr>
      </w:pPr>
      <w:r w:rsidRPr="00C85FAD">
        <w:rPr>
          <w:b/>
          <w:color w:val="92CDDC" w:themeColor="accent5" w:themeTint="99"/>
          <w:sz w:val="28"/>
          <w:szCs w:val="28"/>
        </w:rPr>
        <w:t>Из числа студентов:</w:t>
      </w:r>
    </w:p>
    <w:p w:rsidR="007430EC" w:rsidRPr="007430EC" w:rsidRDefault="007430EC" w:rsidP="007430EC">
      <w:pPr>
        <w:jc w:val="both"/>
        <w:rPr>
          <w:sz w:val="28"/>
          <w:szCs w:val="28"/>
        </w:rPr>
      </w:pPr>
      <w:r w:rsidRPr="007430EC">
        <w:rPr>
          <w:sz w:val="28"/>
          <w:szCs w:val="28"/>
        </w:rPr>
        <w:t>1.</w:t>
      </w:r>
      <w:r w:rsidRPr="007430EC">
        <w:rPr>
          <w:sz w:val="28"/>
          <w:szCs w:val="28"/>
        </w:rPr>
        <w:tab/>
        <w:t>Сидоренко Николай ТОР21</w:t>
      </w:r>
    </w:p>
    <w:p w:rsidR="007430EC" w:rsidRPr="007430EC" w:rsidRDefault="007430EC" w:rsidP="007430EC">
      <w:pPr>
        <w:jc w:val="both"/>
        <w:rPr>
          <w:sz w:val="28"/>
          <w:szCs w:val="28"/>
        </w:rPr>
      </w:pPr>
      <w:r w:rsidRPr="007430EC">
        <w:rPr>
          <w:sz w:val="28"/>
          <w:szCs w:val="28"/>
        </w:rPr>
        <w:t>2.</w:t>
      </w:r>
      <w:r w:rsidRPr="007430EC">
        <w:rPr>
          <w:sz w:val="28"/>
          <w:szCs w:val="28"/>
        </w:rPr>
        <w:tab/>
      </w:r>
      <w:proofErr w:type="spellStart"/>
      <w:r w:rsidRPr="007430EC">
        <w:rPr>
          <w:sz w:val="28"/>
          <w:szCs w:val="28"/>
        </w:rPr>
        <w:t>Михина</w:t>
      </w:r>
      <w:proofErr w:type="spellEnd"/>
      <w:r w:rsidRPr="007430EC">
        <w:rPr>
          <w:sz w:val="28"/>
          <w:szCs w:val="28"/>
        </w:rPr>
        <w:t xml:space="preserve"> Дарья ПЭ21</w:t>
      </w:r>
    </w:p>
    <w:p w:rsidR="007430EC" w:rsidRPr="007430EC" w:rsidRDefault="007430EC" w:rsidP="007430EC">
      <w:pPr>
        <w:jc w:val="both"/>
        <w:rPr>
          <w:sz w:val="28"/>
          <w:szCs w:val="28"/>
        </w:rPr>
      </w:pPr>
      <w:r w:rsidRPr="007430EC">
        <w:rPr>
          <w:sz w:val="28"/>
          <w:szCs w:val="28"/>
        </w:rPr>
        <w:t>3.</w:t>
      </w:r>
      <w:r w:rsidRPr="007430EC">
        <w:rPr>
          <w:sz w:val="28"/>
          <w:szCs w:val="28"/>
        </w:rPr>
        <w:tab/>
      </w:r>
      <w:proofErr w:type="spellStart"/>
      <w:r w:rsidRPr="007430EC">
        <w:rPr>
          <w:sz w:val="28"/>
          <w:szCs w:val="28"/>
        </w:rPr>
        <w:t>Черников</w:t>
      </w:r>
      <w:proofErr w:type="spellEnd"/>
      <w:r w:rsidRPr="007430EC">
        <w:rPr>
          <w:sz w:val="28"/>
          <w:szCs w:val="28"/>
        </w:rPr>
        <w:t xml:space="preserve"> Дмитрий ТО41</w:t>
      </w:r>
    </w:p>
    <w:p w:rsidR="007430EC" w:rsidRPr="007430EC" w:rsidRDefault="007430EC" w:rsidP="007430EC">
      <w:pPr>
        <w:jc w:val="both"/>
        <w:rPr>
          <w:sz w:val="28"/>
          <w:szCs w:val="28"/>
        </w:rPr>
      </w:pPr>
      <w:r w:rsidRPr="007430EC">
        <w:rPr>
          <w:sz w:val="28"/>
          <w:szCs w:val="28"/>
        </w:rPr>
        <w:t>4.</w:t>
      </w:r>
      <w:r w:rsidRPr="007430EC">
        <w:rPr>
          <w:sz w:val="28"/>
          <w:szCs w:val="28"/>
        </w:rPr>
        <w:tab/>
        <w:t>Родюкова Анна ПЭ31</w:t>
      </w:r>
    </w:p>
    <w:p w:rsidR="007430EC" w:rsidRPr="007430EC" w:rsidRDefault="007430EC" w:rsidP="007430EC">
      <w:pPr>
        <w:jc w:val="both"/>
        <w:rPr>
          <w:sz w:val="28"/>
          <w:szCs w:val="28"/>
        </w:rPr>
      </w:pPr>
    </w:p>
    <w:p w:rsidR="00715F40" w:rsidRPr="007430EC" w:rsidRDefault="007430EC" w:rsidP="00C85FAD">
      <w:pPr>
        <w:ind w:firstLine="708"/>
        <w:jc w:val="both"/>
      </w:pPr>
      <w:r w:rsidRPr="007430EC">
        <w:rPr>
          <w:sz w:val="28"/>
          <w:szCs w:val="28"/>
        </w:rPr>
        <w:t>Обратившись к медиатору, можно урегулировать конфликт без обращения к администрации техникума, в вышестоящие инстанции, в суд</w:t>
      </w:r>
      <w:r w:rsidR="00C85FAD">
        <w:rPr>
          <w:sz w:val="28"/>
          <w:szCs w:val="28"/>
        </w:rPr>
        <w:t>.</w:t>
      </w:r>
    </w:p>
    <w:sectPr w:rsidR="00715F40" w:rsidRPr="007430EC" w:rsidSect="0071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ABE28AA"/>
    <w:lvl w:ilvl="0" w:tplc="50484C8C">
      <w:start w:val="1"/>
      <w:numFmt w:val="decimal"/>
      <w:lvlText w:val="%1."/>
      <w:lvlJc w:val="left"/>
    </w:lvl>
    <w:lvl w:ilvl="1" w:tplc="138E9FAC">
      <w:numFmt w:val="decimal"/>
      <w:lvlText w:val=""/>
      <w:lvlJc w:val="left"/>
    </w:lvl>
    <w:lvl w:ilvl="2" w:tplc="117638D0">
      <w:numFmt w:val="decimal"/>
      <w:lvlText w:val=""/>
      <w:lvlJc w:val="left"/>
    </w:lvl>
    <w:lvl w:ilvl="3" w:tplc="01403250">
      <w:numFmt w:val="decimal"/>
      <w:lvlText w:val=""/>
      <w:lvlJc w:val="left"/>
    </w:lvl>
    <w:lvl w:ilvl="4" w:tplc="84902CAC">
      <w:numFmt w:val="decimal"/>
      <w:lvlText w:val=""/>
      <w:lvlJc w:val="left"/>
    </w:lvl>
    <w:lvl w:ilvl="5" w:tplc="4D960CAA">
      <w:numFmt w:val="decimal"/>
      <w:lvlText w:val=""/>
      <w:lvlJc w:val="left"/>
    </w:lvl>
    <w:lvl w:ilvl="6" w:tplc="5336CDCA">
      <w:numFmt w:val="decimal"/>
      <w:lvlText w:val=""/>
      <w:lvlJc w:val="left"/>
    </w:lvl>
    <w:lvl w:ilvl="7" w:tplc="51FEE80C">
      <w:numFmt w:val="decimal"/>
      <w:lvlText w:val=""/>
      <w:lvlJc w:val="left"/>
    </w:lvl>
    <w:lvl w:ilvl="8" w:tplc="D986A4D0">
      <w:numFmt w:val="decimal"/>
      <w:lvlText w:val=""/>
      <w:lvlJc w:val="left"/>
    </w:lvl>
  </w:abstractNum>
  <w:abstractNum w:abstractNumId="1">
    <w:nsid w:val="00003D6C"/>
    <w:multiLevelType w:val="hybridMultilevel"/>
    <w:tmpl w:val="DD48C9D6"/>
    <w:lvl w:ilvl="0" w:tplc="BB2CFC6A">
      <w:start w:val="1"/>
      <w:numFmt w:val="bullet"/>
      <w:lvlText w:val="В"/>
      <w:lvlJc w:val="left"/>
    </w:lvl>
    <w:lvl w:ilvl="1" w:tplc="25AC8D88">
      <w:start w:val="1"/>
      <w:numFmt w:val="decimal"/>
      <w:lvlText w:val="%2."/>
      <w:lvlJc w:val="left"/>
    </w:lvl>
    <w:lvl w:ilvl="2" w:tplc="2CB68716">
      <w:numFmt w:val="decimal"/>
      <w:lvlText w:val=""/>
      <w:lvlJc w:val="left"/>
    </w:lvl>
    <w:lvl w:ilvl="3" w:tplc="D67AA746">
      <w:numFmt w:val="decimal"/>
      <w:lvlText w:val=""/>
      <w:lvlJc w:val="left"/>
    </w:lvl>
    <w:lvl w:ilvl="4" w:tplc="D6366A4C">
      <w:numFmt w:val="decimal"/>
      <w:lvlText w:val=""/>
      <w:lvlJc w:val="left"/>
    </w:lvl>
    <w:lvl w:ilvl="5" w:tplc="78C4534C">
      <w:numFmt w:val="decimal"/>
      <w:lvlText w:val=""/>
      <w:lvlJc w:val="left"/>
    </w:lvl>
    <w:lvl w:ilvl="6" w:tplc="E18AECBA">
      <w:numFmt w:val="decimal"/>
      <w:lvlText w:val=""/>
      <w:lvlJc w:val="left"/>
    </w:lvl>
    <w:lvl w:ilvl="7" w:tplc="20DC141E">
      <w:numFmt w:val="decimal"/>
      <w:lvlText w:val=""/>
      <w:lvlJc w:val="left"/>
    </w:lvl>
    <w:lvl w:ilvl="8" w:tplc="3A0AEF9A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430EC"/>
    <w:rsid w:val="00715F40"/>
    <w:rsid w:val="007430EC"/>
    <w:rsid w:val="00C8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E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0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0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D13FA-1713-4DB5-887B-CCD5D96C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2019-04-04T08:32:00Z</dcterms:created>
  <dcterms:modified xsi:type="dcterms:W3CDTF">2019-04-04T08:49:00Z</dcterms:modified>
</cp:coreProperties>
</file>